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DB" w:rsidRDefault="00E044D3">
      <w:pPr>
        <w:pStyle w:val="BodyText"/>
        <w:rPr>
          <w:sz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1040765</wp:posOffset>
                </wp:positionV>
                <wp:extent cx="5962650" cy="92360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9236075"/>
                          <a:chOff x="1200" y="1639"/>
                          <a:chExt cx="9390" cy="1454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30" y="1669"/>
                            <a:ext cx="9330" cy="144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29" y="12050"/>
                            <a:ext cx="9267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1" y="2083"/>
                            <a:ext cx="910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22" y="2077"/>
                            <a:ext cx="930" cy="1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6C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72644" id="Group 2" o:spid="_x0000_s1026" style="position:absolute;margin-left:60pt;margin-top:81.95pt;width:469.5pt;height:727.25pt;z-index:-251658240;mso-position-horizontal-relative:page;mso-position-vertical-relative:page" coordorigin="1200,1639" coordsize="9390,14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VFU8BBQAA9xEAAA4AAABkcnMvZTJvRG9jLnhtbOxY7Y6jNhT9X6nv&#10;gPjPBIiBgCazypBktNK0HXW3D+CAE6wFm9rOZKZV373XNpCvWe1spl21VSMlsfEH95577/GB63dP&#10;Te08EiEpZ1M3uPJdh7CCl5Rtpu4vH5fexHWkwqzENWdk6j4T6b67+f67612bkZBXvC6JcGATJrNd&#10;O3UrpdpsNJJFRRosr3hLGAyuuWiwgq7YjEqBd7B7U49C349HOy7KVvCCSAlX53bQvTH7r9ekUD+t&#10;15Iop566YJsyv8L8rvTv6OYaZxuB24oWnRn4AisaTBncdNhqjhV2toKebdXQQnDJ1+qq4M2Ir9e0&#10;IMYH8CbwT7y5E3zbGl822W7TDjABtCc4Xbxt8ePjg3BoCbFzHYYbCJG5qxNqaHbtJoMZd6L90D4I&#10;6x8073nxScLw6HRc9zd2srPa/cBL2A5vFTfQPK1Fo7cAp50nE4HnIQLkSTkFXIzSOIwjCFQBY2k4&#10;jv0ksjEqKgikXhdA2F0HhoN4nPZji259Ok67xQGKkFk6wpm9s7G2s067Bgkn95jKt2H6ocItMaGS&#10;GrEO07DH9GdIRMw2NXFii6uZ1YMqLaIO43kFs8hMCL6rCC7BqEDPB9MPFuiOhHh8EeIgHPdQxR1U&#10;PdDpWA9plAOEJsdA4awVUt0R3ji6MXUFWG9CiB/vpdL27KfoiDK+pHUN13FWM2c3dceTAIKk+5LX&#10;tNSjpiM2q7wWziPW1Wg+xruTafqmcywrO8/sYOPcUAVkUdNm6k6G1TjTSC1Yae6vMK1tG2ysmb4r&#10;uAxWdy1blL+nfrqYLCbIQ2G88JA/n3uzZY68eBkk0Xw8z/N58Id2IEBZRcuSMO1DTxABel2ydFRl&#10;S3ugiM9DsjSfc0hGx2YY/MGr/t94Z1JEZ4VN7RUvnyFDBLeMBwwNjYqL31xnB2w3deWvWyyI69Tv&#10;GWRZClkA+aBMB0VJCB1xOLI6HMGsgK2mrnId28yVpdRtK+imgjsFJviMz6D419SkjM5aa1WXz1B9&#10;36gMx30Z3lNGHJPsXUHlzNJa8cQ6WhuK0FT0x+cWKOyoBu2Sr6jBMLV0FfpAbCZJhyIM48QWoRkY&#10;mGpfXV0B1mC3QfS1BRj4KEBmxeez7YIChPOoq7N/Wc0NDHVxKWnW00E3WdvSIoNvxwfQOuODLwsX&#10;WKW2ugKt+GletUeDxadt64F2aLGiK1pT9Wx0EMRaG8UeH2ihU1p39ucQ6gsARvVNHaQTsZ9jV0DS&#10;0cKc7EMJzGQLzK/zf3/p7Gg63mWku0dWrGra9geAbnf+AmGcaJgXILP6aM6LbUOYsoJPkBpc50xW&#10;tJXAUhlpVqSEQ+p9aVnnJb4PJzPfT8NbL4/8HPg+WXizFCVe4i8S5KNJkAd5z/dbSQAGXM9b+nbC&#10;7866jtPPSBtnGhJ7NhZaJBh+kEoQVVT68hqOne460MMwYGDeI6tBf5UiiNAYggmnfuhPxidkFPSC&#10;wA/+Sj2gvTgov//+oWwUR68zghD5t2HqLeNJ4qElirw08SeeH6S3aeyjFM2Xfd5ZnWGOKEsJcOqf&#10;FcmLQv9cZ2gRlkZhdPER8JVSa5BJ2vxel/T/Vp/0OQpXdRO+3+j0j3ry03VkRbhJ/U4C/N0iPEIh&#10;PAaYkkuSk5IbNDjkQ0cR/VPSWyX4q6If53mvPI50wv8KXD/iHEBysWz45ytw81gMbxdMtXZvQvTr&#10;i8M+tA/f19z8C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KLJnbgAAAADQEAAA8A&#10;AABkcnMvZG93bnJldi54bWxMj0FrwkAQhe+F/odlhN7qJrWKxmxEpO1JCtVC6W3NjkkwOxuyaxL/&#10;fSenepv35vHmm3Qz2Fp02PrKkYJ4GoFAyp2pqFDwfXx/XoLwQZPRtSNUcEMPm+zxIdWJcT19YXcI&#10;heAS8olWUIbQJFL6vESr/dQ1SLw7u9bqwLItpGl1z+W2li9RtJBWV8QXSt3grsT8crhaBR+97rez&#10;+K3bX8672+9x/vmzj1Gpp8mwXYMIOIT/MIz4jA4ZM53clYwXNWuu5ygPi9kKxJiI5iu2TqMVL19B&#10;Zqm8/yL7AwAA//8DAFBLAwQKAAAAAAAAACEAZUH373YQAAB2EAAAFQAAAGRycy9tZWRpYS9pbWFn&#10;ZTEuanBlZ//Y/+AAEEpGSUYAAQEBAGAAYAAA/9sAQwADAgIDAgIDAwMDBAMDBAUIBQUEBAUKBwcG&#10;CAwKDAwLCgsLDQ4SEA0OEQ4LCxAWEBETFBUVFQwPFxgWFBgSFBUU/9sAQwEDBAQFBAUJBQUJFA0L&#10;DRQUFBQUFBQUFBQUFBQUFBQUFBQUFBQUFBQUFBQUFBQUFBQUFBQUFBQUFBQUFBQUFBQU/8AAEQgA&#10;hwB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jVdN/5bxf8DSseuwrC1XTfJfzYvuf3P7tWQZlFFH/AqAKmq366Vpt3fMrOkCs7Ii73f5Hb&#10;/gX3PuV5FD+05pVzoj6hFod7/wAfVvbxJ58Xzebv/i3/ACt/3zW74h+LWmf2XexS212if2s+hM8L&#10;bH3bPv14LoNz4AvLKLWp5dQ1uW4aKWe3uIok8ryJURIpU/j3+bv30AesXP7Veg2eg3Gqy6RqWy3i&#10;llliTypX/dSpE+x1fa33/wCCrt/+0toFts+x2N3qSNKyK9vtdG22/n/3/wC5vryTUn8E6b4Xllij&#10;1TyrKK/dtM/db7BIrhJXT/vtPk/2Xotrzwh4Vn0zXINFuUTUdYuriC0+2ReUjta7X+ff8q7f4KCz&#10;2DXv2k/D2iWt7efY76/tLWK13Pbqn715U3IifP8AwL87Ve1v48aRo/ivR9Disbm/+3wRXC3ELRbP&#10;Klf5NqO/zV4ZYWfgJIvC+lS6Lq1/ZX/m6l5VxP5XzTv5X9/5ti79uz+F6lm0fT9Sl8NafaWeu6lp&#10;X26XTbVPNi2O1rK/3Hb5l2Kn/jlQB9d0V554V+Ltr4n8UN4cg0y5h1Cz83+0Ul/5ckV9ib/9+vQ/&#10;9+rICiiigCWz/wCPqH/er0OvPLP/AI+of95a9LoA5+h03ptoooA4zxhqWmeDLX7dqd9BYWTts86Z&#10;tmxq5D/hc3gX/oaNL/7/ANeff8FD/wDkhif9hGL/ANnr80t/z19JgstjiKHMRzH6R39n8MtS8QS6&#10;hL44jS0lvP7QbT0uk8rz9mzfWY/gz4O+fFPF4stoZVsYrJtl0uyXbLv3v/tfIiV+d++jZK7bFVt/&#10;9ytZ5ZSh8ci4++fpBqWj/CbUrrxhc/8ACX2kMviWD7PdbLpf3XybXdP9/Zupn9lfC25i0yDU/Gdj&#10;qtvYSy3EVvcSxbPmi8rY+3/YevznewuUXc0EiJ/trVf7lRDLqE/gmElM/Ra88PfDK8t9MtpfH6va&#10;WCrEsT3SPvWJ96f7v/AK6DRLn4YaJ/YjQeL7R/7L1OfUoN90vzSz7/k/3fnr8zN9G+ur+xo/zEcx&#10;+qGj+Nvhzo/iPW9ag8Vab9r1fyvP/frs+VNlbv8AwubwP/0NGm/9/wCvyS30b6P7Gj/MHMfshomv&#10;af4ksEvtKvIr+0b5PNhbelaFeCfsSf8AJBdP/wCvq4/9Dr3uvla9L2NWUCyWz/4+of8AeWvS680s&#10;/wDj6h/3lr0usQOfooooA+X/APgof/yQxP8AsIxf+z1+Zg++9fpn/wAFD/8Akhif9hGL/wBnr8zP&#10;43+av0TJ/wDcyJHd/CL4V6h8VPE32GBmttPt/nvLvb91P7n+9X2r4P8Ag54T8E2aRWOkQPKn3riZ&#10;d7vXJfsqeG4tE+Ftvfbdl3qkr3Er7fn+/wDJXsdfhXEedYiripUqUvdifW4TCUo0ueRnvoOnzReX&#10;LY2zxf7cSVwnjP8AZ78GeMIH/wCJZHpt2/8Ay8Wi7K5z48ftDxfDp/7F0hYrnW2VdzuvyW6f+zNX&#10;yrqvxX8X6xe/aZ/EOoea33US6eJF/wBxFruyfKs1xEfa8/KZ161CHucpsfFr4Lax8K7/AHS/6ZpU&#10;rfuLuH/2f/arzmvTk+PGuar4U1Dw94jb+27KeLZFNL/x8QN/A++vMd/+Xr9ey2WIhT9liT5yvGPN&#10;zQCiiivaOc/Sj9iT/kgun/8AX1cf+h173Xgn7En/ACQXT/8Ar6uP/Q697r86xn8eRqS2f/H1D/vL&#10;XpdeaWf/AB9Q/wC8tel154HP0UUUAfL/APwUP/5IYn/YRi/9nr8zP71fpn/wUP8A+SGJ/wBhGL/2&#10;evzMH33r9EyWPPheUiXxH3h+zNr0Wt/CLR1i2+bZK1vKn+2terV8I/s9/F1vhp4q+zXzb9C1LYk/&#10;/TJ/4Hr7rhuYrm3iniZXilXerp/HX4DxDldXA5hKcvhkfZ4SvGrS5D85/io95N8SPEv2zd9o+3Sp&#10;/uV0fwo+AmvfFHZdxbbDSv8An7m/j/3K9F/ax+FzWevW/iq2TZaXjKl46L/qn/v/APfFfTfgyz0y&#10;z8L6ZBovlvpiwKkDp/GtfW4riP6vltJYX4jzaeE568uc8Z039jnwrbW+2+1DULyX++jbKe/7Jfhr&#10;TbfVZbO5uZnuLOW3ihuPn2O38desePPHOmfD3QX1XV2ZLdG2KiffdqqfD34naH8TtOludFud7r8k&#10;tvN8jo9fK0c2zWs/b83unozoYb4Yn523ls1neTW0u5JYmdH31DXUfFFIofiN4lWD/U/bpdn/AH3X&#10;L1++4Gr7XDxkfIVY8kz9KP2JP+SC6f8A9fVx/wCh173Xgn7En/JBdP8A+vq4/wDQ697r4nGfx5AS&#10;2f8Ax9Q/7y16XXmln/x9Q/7y16XXngc/RRRQB8v/APBQ/wD5IYn/AGEYv/Z6/Mwffev0z/4KH/8A&#10;JDE/7CMX/s9fmYPvvX6TkX+7ESD+CvpP9mb48Nps8XhPxDc77SVtlndu3+q/2Hr5so+b+9/3xU53&#10;lFDNaEoyOnDYmVKXNE/TjW9Es/E+k3en30CzWk67HR6+dfDHiTU/2dfGv/CL65K1z4Sv232d2/8A&#10;y77q6j9mD4rz+OfDj6Lqcvnarpq/65/vyxfwP/vV6L8SPAGn/Ejwvd6VfRLv+/BLt/1TV/OzpfUM&#10;TLA4k+ql+9j7Wmc18fvA0/xL+HLwaU6zXETLdRIn/LWvlz4XWHj/AME+KLhtF0O7+23ED2rJNE2z&#10;5v42evc/2fvHOoeHtevfhz4lb/iYWDf6DM/8aL/B/wDEV9AbK7Pr8srj9WlHmiYyo+1l7WJ4T4J/&#10;Zp0zTfD2rS+KNupaxqUTebL/AM8n+98lfHWsWa2GqXdtE29IpWRa+9de8eLD8UF8ORS/ImiXV1Kn&#10;+38mz/0CvgrVZvO1S7l/vyu//j9fecLV6+IlL2p5uNjTjy8p+jv7E/8AyQXTP+vq4/8AQ697rwT9&#10;iT/kgmmf9fM//ode91vjP48jxyWz/wCPqH/eWvS680s/+PqH/eWvS64gOfooooA+X/8Agof/AMkM&#10;T/sIxf8As9fmeiedKi79m9vv/wB2v0w/4KF/8kMT/sIxf+z1+Zn+dtfouS831T3Cftm3r3gzWvDE&#10;uzUNPlhRl3rNt3oy/wCw9Y6Izv8AKrP/ALiV9B/Ar9oGz0qyi8L+MVW80pPktb6aLzfK/wBh/wDZ&#10;r6g0Tw94XmiS+0rT9NdG+dbi3gWvmMw4mxOXynTrQPXpYKNX3oyPnf8AZF+G+tabr174lvraSzsm&#10;tfs8STKyPLuf79fVFMT7m3/vn/Yp/wBxNzfcX52r8PzHGVc1xXt+Q+kpU40aR88/tOab/wAI3r3h&#10;LxxYr5N7a3iW8r/30r27xD4qsfDfhy41zUG2WkUXmtv/AIvk3bK8H+M3iqz+KPjLSvCunzxf2PpM&#10;63Wsanu/dLt/gryz4/fG/wD4WFeppGkbofDlk3yo/wDy8f7dfcYHIq+ZSpRmeVVxMaXNynQeDPEm&#10;mXk/iv4l69rXk6hKtxZWeno3zurJ8nyV8/u+93b+9TP/AGT/AGaK/VcFlf8AZ/MfPVK/tT9KP2JP&#10;+SC6f/19XH/ode914J+xJ/yQXT/+vq4/9Dr3uvk8Z/HkQS2f/H1D/vLXpdeaWf8Ax9Q/7y16XXAB&#10;z9FFFAHy/wD8FD/+SGJ/2EYv/Z6/Myv2D/aH+DP/AAvXwN/wj39of2b+/S487bv+7XzV/wAO013/&#10;API4/wAX/PCvs8rzChhqHLIiR8I/J/FXTeFfiR4h8Evu0XV7mzT/AJ5bv3X/AHxX2E//AATWiRtj&#10;eM9m77v7ij/h25B/0Oyf9+K7sTjMuxceWr7xcJ1YfCeCWf7Xvja2i2y/Ybl/77xP/wDF1zXi39of&#10;xn4wtXtp9T+x27feisV2f+P19Qf8O2YE/wCZ2+/939xQn/BNmCb7vjbf/uQV49PDZNSlzRidMsTX&#10;l9o+Jf7bvvsD2K3TJaM29kRvvN/t/wB6qNfdP/DtmB3df+E2X5Pv/uKT/h2zEif8jn/5Ar3qWY4G&#10;j8Bxy5pnwvRX3X/w7TV/+Zz/ANj5IKP+HaCf9Di3/finVzbDTA739iT/AJIJpn/XzP8A+h173XH/&#10;AAf+DjfBPwBaeHlvv7SSKV5ftG3Z96uwr4HEyjVqylEsls/+PqH/AHlr0uvNLP8A4+of95a9LrlA&#10;5+iiigAooooA8/8AiX8PdV8Yalo95pmqrpstgz/f3/xbPn/8c/8AH64Kb9nXxH9q09ovGc7pYfd8&#10;5X/e/P5vz/8AAq99ooA+dP8AhXU+mqlt/wAJ1Fc/ZZXdnuFfen8cuz/ge+tDwl8Lp9Bn0rUIPGzX&#10;Nlocvmtv3/vd3yvv/wCAV6w/gPRXuJZXtvndndvm/vffqxbeFdMtoLuBYP3V1/rU/vVHvgeH3Pw0&#10;bW9RlgsfHsFtcPPvg+z797N8/wB/+99+ta5+APiOaWWf/hMZ/NedrrZt/ib76f7uz5K9N034b+Ht&#10;K1JL6CxVLhG3q9dR8u6j3wOM+GngnUPBNhqFtqGrtrH2q6+1LM6/Ort99P8Adrs6KKPfAY6LMm1q&#10;53UrNraX/Y/hrpaimhWZNrVYHM2f/H1D/vLXpG5a8/ezazvIlb7m75XrufOSgCX+wU/56tR/YKf8&#10;9WooqDYP7BT/AJ6tR/YKf89WoooAP7BT/nq1H9gp/wA9WoooAP7BX/noaP7BT/nq1FFAkH9gp/z1&#10;aj+wU/56tRRQMP7BT/nq1H9gp/z1aiigA/sFP+erUf2Cn/PVqKKAI38OQPjfI7bW31f+xr/eNFFU&#10;I//ZUEsBAi0AFAAGAAgAAAAhAIoVP5gMAQAAFQIAABMAAAAAAAAAAAAAAAAAAAAAAFtDb250ZW50&#10;X1R5cGVzXS54bWxQSwECLQAUAAYACAAAACEAOP0h/9YAAACUAQAACwAAAAAAAAAAAAAAAAA9AQAA&#10;X3JlbHMvLnJlbHNQSwECLQAUAAYACAAAACEAUZUVTwEFAAD3EQAADgAAAAAAAAAAAAAAAAA8AgAA&#10;ZHJzL2Uyb0RvYy54bWxQSwECLQAUAAYACAAAACEAWGCzG7oAAAAiAQAAGQAAAAAAAAAAAAAAAABp&#10;BwAAZHJzL19yZWxzL2Uyb0RvYy54bWwucmVsc1BLAQItABQABgAIAAAAIQBCiyZ24AAAAA0BAAAP&#10;AAAAAAAAAAAAAAAAAFoIAABkcnMvZG93bnJldi54bWxQSwECLQAKAAAAAAAAACEAZUH373YQAAB2&#10;EAAAFQAAAAAAAAAAAAAAAABnCQAAZHJzL21lZGlhL2ltYWdlMS5qcGVnUEsFBgAAAAAGAAYAfQEA&#10;ABAaAAAAAA==&#10;">
                <v:rect id="Rectangle 6" o:spid="_x0000_s1027" style="position:absolute;left:1230;top:1669;width:9330;height:1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N78A&#10;AADaAAAADwAAAGRycy9kb3ducmV2LnhtbESPzQrCMBCE74LvEFbwIprWg2g1igiCBxH8O3hbmrUt&#10;NpvSxFrf3giCx2FmvmEWq9aUoqHaFZYVxKMIBHFqdcGZgst5O5yCcB5ZY2mZFLzJwWrZ7Sww0fbF&#10;R2pOPhMBwi5BBbn3VSKlS3My6Ea2Ig7e3dYGfZB1JnWNrwA3pRxH0UQaLDgs5FjRJqf0cXoaBfvb&#10;dXCY7rndxsfnQVIzKzn2SvV77XoOwlPr/+Ffe6cVjOF7Jd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zkY3vwAAANoAAAAPAAAAAAAAAAAAAAAAAJgCAABkcnMvZG93bnJl&#10;di54bWxQSwUGAAAAAAQABAD1AAAAhAMAAAAA&#10;" filled="f" strokeweight="3pt"/>
                <v:line id="Line 5" o:spid="_x0000_s1028" style="position:absolute;visibility:visible;mso-wrap-style:square" from="1229,12050" to="10496,1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dBj8MAAADaAAAADwAAAGRycy9kb3ducmV2LnhtbESPQWvCQBSE7wX/w/IEL6VuVDQSXUUE&#10;peCpqdD29sw+s8Hs25BdNf33bkHocZiZb5jlurO1uFHrK8cKRsMEBHHhdMWlguPn7m0OwgdkjbVj&#10;UvBLHtar3ssSM+3u/EG3PJQiQthnqMCE0GRS+sKQRT90DXH0zq61GKJsS6lbvEe4reU4SWbSYsVx&#10;wWBDW0PFJb9aBV/65zDdU/mayyL9NpP0tE2qVKlBv9ssQATqwn/42X7XCibwdyXe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XQY/DAAAA2gAAAA8AAAAAAAAAAAAA&#10;AAAAoQIAAGRycy9kb3ducmV2LnhtbFBLBQYAAAAABAAEAPkAAACRAwAAAAA=&#10;" strokeweight=".8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431;top:2083;width:910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Qwp7CAAAA2gAAAA8AAABkcnMvZG93bnJldi54bWxEj0+LwjAUxO/CfofwhL1pqixaqlFWQVjB&#10;i38OHh/J27bYvHSbbG2/vREEj8PM/IZZrjtbiZYaXzpWMBknIIi1MyXnCi7n3SgF4QOywcoxKejJ&#10;w3r1MVhiZtydj9SeQi4ihH2GCooQ6kxKrwuy6MeuJo7er2sshiibXJoG7xFuKzlNkpm0WHJcKLCm&#10;bUH6dvq3Cjb7/uBaXd8u/eHvOte7UqfXrVKfw+57ASJQF97hV/vHKPiC55V4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EMKewgAAANoAAAAPAAAAAAAAAAAAAAAAAJ8C&#10;AABkcnMvZG93bnJldi54bWxQSwUGAAAAAAQABAD3AAAAjgMAAAAA&#10;">
                  <v:imagedata r:id="rId6" o:title=""/>
                </v:shape>
                <v:rect id="Rectangle 3" o:spid="_x0000_s1030" style="position:absolute;left:5422;top:2077;width:930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dtsQA&#10;AADaAAAADwAAAGRycy9kb3ducmV2LnhtbESPQWvCQBSE74X+h+UVvOlG0VCjq9gWRdRLVdDeHtnX&#10;JDT7NmRXTf69Kwg9DjPzDTOdN6YUV6pdYVlBvxeBIE6tLjhTcDwsu+8gnEfWWFomBS05mM9eX6aY&#10;aHvjb7rufSYChF2CCnLvq0RKl+Zk0PVsRRy8X1sb9EHWmdQ13gLclHIQRbE0WHBYyLGiz5zSv/3F&#10;KIiH53ErT4P+oi02P3G03X2tPlKlOm/NYgLCU+P/w8/2WisYweNKu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VXbbEAAAA2gAAAA8AAAAAAAAAAAAAAAAAmAIAAGRycy9k&#10;b3ducmV2LnhtbFBLBQYAAAAABAAEAPUAAACJAwAAAAA=&#10;" filled="f" strokecolor="#006cc0"/>
                <w10:wrap anchorx="page" anchory="page"/>
              </v:group>
            </w:pict>
          </mc:Fallback>
        </mc:AlternateContent>
      </w:r>
    </w:p>
    <w:p w:rsidR="00093BDB" w:rsidRDefault="00093BDB">
      <w:pPr>
        <w:pStyle w:val="BodyText"/>
        <w:rPr>
          <w:sz w:val="20"/>
        </w:rPr>
      </w:pPr>
    </w:p>
    <w:p w:rsidR="00093BDB" w:rsidRDefault="00093BDB">
      <w:pPr>
        <w:pStyle w:val="BodyText"/>
        <w:spacing w:before="10"/>
        <w:rPr>
          <w:sz w:val="25"/>
        </w:rPr>
      </w:pPr>
    </w:p>
    <w:p w:rsidR="00093BDB" w:rsidRDefault="00E044D3">
      <w:pPr>
        <w:pStyle w:val="Title"/>
        <w:tabs>
          <w:tab w:val="left" w:pos="3726"/>
        </w:tabs>
      </w:pPr>
      <w:r>
        <w:t>SRINIVAS</w:t>
      </w:r>
      <w:r>
        <w:tab/>
        <w:t>UNIVERSITY</w:t>
      </w:r>
    </w:p>
    <w:p w:rsidR="00093BDB" w:rsidRDefault="00093BDB">
      <w:pPr>
        <w:pStyle w:val="BodyText"/>
        <w:spacing w:before="8"/>
        <w:rPr>
          <w:b/>
          <w:sz w:val="22"/>
        </w:rPr>
      </w:pPr>
    </w:p>
    <w:p w:rsidR="00093BDB" w:rsidRDefault="00E044D3">
      <w:pPr>
        <w:pStyle w:val="Heading1"/>
        <w:spacing w:before="87"/>
        <w:ind w:right="3416" w:firstLine="0"/>
        <w:jc w:val="right"/>
      </w:pPr>
      <w:bookmarkStart w:id="0" w:name="Mukka,_Mangaluru_–_574146"/>
      <w:bookmarkEnd w:id="0"/>
      <w:proofErr w:type="spellStart"/>
      <w:r>
        <w:t>Mukka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Mangaluru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574146</w:t>
      </w:r>
    </w:p>
    <w:p w:rsidR="00093BDB" w:rsidRDefault="00E044D3">
      <w:pPr>
        <w:spacing w:before="184"/>
        <w:ind w:right="3484"/>
        <w:jc w:val="right"/>
        <w:rPr>
          <w:sz w:val="28"/>
        </w:rPr>
      </w:pPr>
      <w:proofErr w:type="gramStart"/>
      <w:r>
        <w:rPr>
          <w:rFonts w:ascii="Calibri"/>
          <w:sz w:val="24"/>
        </w:rPr>
        <w:t>Web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:</w:t>
      </w:r>
      <w:proofErr w:type="gramEnd"/>
      <w:r>
        <w:rPr>
          <w:rFonts w:ascii="Calibri"/>
          <w:spacing w:val="-7"/>
          <w:sz w:val="24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www.srinivasuniversity.ac.in</w:t>
        </w:r>
      </w:hyperlink>
    </w:p>
    <w:p w:rsidR="00093BDB" w:rsidRDefault="00093BDB">
      <w:pPr>
        <w:pStyle w:val="BodyText"/>
        <w:rPr>
          <w:sz w:val="20"/>
        </w:rPr>
      </w:pPr>
    </w:p>
    <w:p w:rsidR="00093BDB" w:rsidRDefault="00093BDB">
      <w:pPr>
        <w:pStyle w:val="BodyText"/>
        <w:spacing w:before="5"/>
      </w:pPr>
    </w:p>
    <w:p w:rsidR="00093BDB" w:rsidRDefault="00E044D3">
      <w:pPr>
        <w:spacing w:before="35"/>
        <w:ind w:left="1360" w:right="2132" w:hanging="1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[In compliance of University Grants Commission</w:t>
      </w:r>
      <w:r>
        <w:rPr>
          <w:rFonts w:ascii="Calibri"/>
          <w:b/>
          <w:spacing w:val="1"/>
          <w:sz w:val="32"/>
        </w:rPr>
        <w:t xml:space="preserve"> </w:t>
      </w:r>
      <w:r>
        <w:rPr>
          <w:rFonts w:ascii="Calibri"/>
          <w:b/>
          <w:sz w:val="32"/>
        </w:rPr>
        <w:t>(</w:t>
      </w:r>
      <w:proofErr w:type="spellStart"/>
      <w:r>
        <w:rPr>
          <w:rFonts w:ascii="Calibri"/>
          <w:b/>
          <w:sz w:val="32"/>
        </w:rPr>
        <w:t>MinimumStandards</w:t>
      </w:r>
      <w:proofErr w:type="spellEnd"/>
      <w:r>
        <w:rPr>
          <w:rFonts w:ascii="Calibri"/>
          <w:b/>
          <w:sz w:val="32"/>
        </w:rPr>
        <w:t xml:space="preserve"> and Procedures for Award of</w:t>
      </w:r>
      <w:r>
        <w:rPr>
          <w:rFonts w:ascii="Calibri"/>
          <w:b/>
          <w:spacing w:val="-70"/>
          <w:sz w:val="32"/>
        </w:rPr>
        <w:t xml:space="preserve"> </w:t>
      </w:r>
      <w:r>
        <w:rPr>
          <w:rFonts w:ascii="Calibri"/>
          <w:b/>
          <w:sz w:val="32"/>
        </w:rPr>
        <w:t>Ph.D.</w:t>
      </w:r>
      <w:r>
        <w:rPr>
          <w:rFonts w:ascii="Calibri"/>
          <w:b/>
          <w:spacing w:val="1"/>
          <w:sz w:val="32"/>
        </w:rPr>
        <w:t xml:space="preserve"> </w:t>
      </w:r>
      <w:r>
        <w:rPr>
          <w:rFonts w:ascii="Calibri"/>
          <w:b/>
          <w:sz w:val="32"/>
        </w:rPr>
        <w:t>Degree)</w:t>
      </w:r>
      <w:r>
        <w:rPr>
          <w:rFonts w:ascii="Calibri"/>
          <w:b/>
          <w:spacing w:val="2"/>
          <w:sz w:val="32"/>
        </w:rPr>
        <w:t xml:space="preserve"> </w:t>
      </w:r>
      <w:r>
        <w:rPr>
          <w:rFonts w:ascii="Calibri"/>
          <w:b/>
          <w:sz w:val="32"/>
        </w:rPr>
        <w:t>Regulations,</w:t>
      </w:r>
      <w:r>
        <w:rPr>
          <w:rFonts w:ascii="Calibri"/>
          <w:b/>
          <w:spacing w:val="5"/>
          <w:sz w:val="32"/>
        </w:rPr>
        <w:t xml:space="preserve"> </w:t>
      </w:r>
      <w:r>
        <w:rPr>
          <w:rFonts w:ascii="Calibri"/>
          <w:b/>
          <w:sz w:val="32"/>
        </w:rPr>
        <w:t>2016]</w:t>
      </w:r>
    </w:p>
    <w:p w:rsidR="00093BDB" w:rsidRDefault="00093BDB">
      <w:pPr>
        <w:pStyle w:val="BodyText"/>
        <w:rPr>
          <w:rFonts w:ascii="Calibri"/>
          <w:b/>
          <w:sz w:val="32"/>
        </w:rPr>
      </w:pPr>
    </w:p>
    <w:p w:rsidR="00093BDB" w:rsidRDefault="00093BDB">
      <w:pPr>
        <w:pStyle w:val="BodyText"/>
        <w:rPr>
          <w:rFonts w:ascii="Calibri"/>
          <w:b/>
          <w:sz w:val="32"/>
        </w:rPr>
      </w:pPr>
    </w:p>
    <w:p w:rsidR="00093BDB" w:rsidRDefault="00093BDB">
      <w:pPr>
        <w:pStyle w:val="BodyText"/>
        <w:spacing w:before="4"/>
        <w:rPr>
          <w:rFonts w:ascii="Calibri"/>
          <w:b/>
          <w:sz w:val="43"/>
        </w:rPr>
      </w:pPr>
    </w:p>
    <w:p w:rsidR="00093BDB" w:rsidRDefault="00E044D3">
      <w:pPr>
        <w:ind w:left="2741" w:right="3390" w:hanging="1"/>
        <w:jc w:val="center"/>
        <w:rPr>
          <w:b/>
          <w:sz w:val="40"/>
        </w:rPr>
      </w:pPr>
      <w:r>
        <w:rPr>
          <w:b/>
          <w:sz w:val="40"/>
        </w:rPr>
        <w:t>COURSEWORK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SYLLABUS OF</w:t>
      </w:r>
      <w:r>
        <w:rPr>
          <w:b/>
          <w:spacing w:val="17"/>
          <w:sz w:val="40"/>
        </w:rPr>
        <w:t xml:space="preserve"> </w:t>
      </w:r>
      <w:r>
        <w:rPr>
          <w:b/>
          <w:sz w:val="40"/>
        </w:rPr>
        <w:t>Ph.D.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PROGRAMME IN</w:t>
      </w:r>
      <w:r>
        <w:rPr>
          <w:b/>
          <w:spacing w:val="1"/>
          <w:sz w:val="40"/>
        </w:rPr>
        <w:t xml:space="preserve"> </w:t>
      </w:r>
      <w:r w:rsidR="00B306D8">
        <w:rPr>
          <w:b/>
          <w:sz w:val="40"/>
        </w:rPr>
        <w:t>CHEMISTRY</w:t>
      </w:r>
    </w:p>
    <w:p w:rsidR="00093BDB" w:rsidRDefault="00093BDB">
      <w:pPr>
        <w:pStyle w:val="BodyText"/>
        <w:rPr>
          <w:b/>
          <w:sz w:val="44"/>
        </w:rPr>
      </w:pPr>
    </w:p>
    <w:p w:rsidR="00093BDB" w:rsidRDefault="00093BDB">
      <w:pPr>
        <w:pStyle w:val="BodyText"/>
        <w:rPr>
          <w:b/>
          <w:sz w:val="44"/>
        </w:rPr>
      </w:pPr>
    </w:p>
    <w:p w:rsidR="00093BDB" w:rsidRDefault="00093BDB">
      <w:pPr>
        <w:pStyle w:val="BodyText"/>
        <w:rPr>
          <w:b/>
          <w:sz w:val="44"/>
        </w:rPr>
      </w:pPr>
    </w:p>
    <w:p w:rsidR="00093BDB" w:rsidRDefault="00093BDB">
      <w:pPr>
        <w:pStyle w:val="BodyText"/>
        <w:rPr>
          <w:b/>
          <w:sz w:val="44"/>
        </w:rPr>
      </w:pPr>
    </w:p>
    <w:p w:rsidR="00093BDB" w:rsidRDefault="00093BDB">
      <w:pPr>
        <w:pStyle w:val="BodyText"/>
        <w:rPr>
          <w:b/>
          <w:sz w:val="44"/>
        </w:rPr>
      </w:pPr>
    </w:p>
    <w:p w:rsidR="00093BDB" w:rsidRDefault="00093BDB">
      <w:pPr>
        <w:pStyle w:val="BodyText"/>
        <w:rPr>
          <w:b/>
          <w:sz w:val="44"/>
        </w:rPr>
      </w:pPr>
    </w:p>
    <w:p w:rsidR="00093BDB" w:rsidRDefault="00093BDB">
      <w:pPr>
        <w:pStyle w:val="BodyText"/>
        <w:spacing w:before="5"/>
        <w:rPr>
          <w:b/>
          <w:sz w:val="56"/>
        </w:rPr>
      </w:pPr>
    </w:p>
    <w:p w:rsidR="00093BDB" w:rsidRDefault="00B306D8">
      <w:pPr>
        <w:ind w:left="200"/>
        <w:rPr>
          <w:b/>
          <w:sz w:val="36"/>
        </w:rPr>
      </w:pPr>
      <w:r>
        <w:rPr>
          <w:b/>
          <w:sz w:val="36"/>
        </w:rPr>
        <w:t>INSTITUTE OF ENGINEERING AND TECHNOLOGY</w:t>
      </w:r>
    </w:p>
    <w:p w:rsidR="00093BDB" w:rsidRDefault="00B306D8">
      <w:pPr>
        <w:pStyle w:val="Heading1"/>
        <w:spacing w:line="235" w:lineRule="auto"/>
        <w:ind w:left="2761"/>
      </w:pPr>
      <w:bookmarkStart w:id="1" w:name="City_Campus,_Pandeshwar,"/>
      <w:bookmarkStart w:id="2" w:name="Mangaluru_–_575_001."/>
      <w:bookmarkEnd w:id="1"/>
      <w:bookmarkEnd w:id="2"/>
      <w:r>
        <w:t xml:space="preserve">MUKKA, </w:t>
      </w:r>
      <w:proofErr w:type="spellStart"/>
      <w:r w:rsidR="00E044D3">
        <w:t>Mangaluru</w:t>
      </w:r>
      <w:proofErr w:type="spellEnd"/>
      <w:r w:rsidR="00E044D3">
        <w:rPr>
          <w:spacing w:val="-1"/>
        </w:rPr>
        <w:t xml:space="preserve"> </w:t>
      </w:r>
      <w:r w:rsidR="00E044D3">
        <w:t>–</w:t>
      </w:r>
      <w:r w:rsidR="00E044D3">
        <w:rPr>
          <w:spacing w:val="-1"/>
        </w:rPr>
        <w:t xml:space="preserve"> </w:t>
      </w:r>
      <w:r>
        <w:t>574 146</w:t>
      </w:r>
      <w:r w:rsidR="00E044D3">
        <w:t>.</w:t>
      </w:r>
    </w:p>
    <w:p w:rsidR="00093BDB" w:rsidRDefault="00093BDB">
      <w:pPr>
        <w:spacing w:line="235" w:lineRule="auto"/>
        <w:sectPr w:rsidR="00093BDB">
          <w:type w:val="continuous"/>
          <w:pgSz w:w="11910" w:h="16840"/>
          <w:pgMar w:top="1600" w:right="540" w:bottom="280" w:left="1240" w:header="720" w:footer="720" w:gutter="0"/>
          <w:cols w:space="720"/>
        </w:sectPr>
      </w:pPr>
    </w:p>
    <w:p w:rsidR="00093BDB" w:rsidRDefault="00093BDB">
      <w:pPr>
        <w:pStyle w:val="BodyText"/>
        <w:rPr>
          <w:sz w:val="20"/>
        </w:rPr>
      </w:pPr>
    </w:p>
    <w:p w:rsidR="00093BDB" w:rsidRDefault="00093BDB">
      <w:pPr>
        <w:pStyle w:val="BodyText"/>
        <w:spacing w:before="2"/>
        <w:rPr>
          <w:sz w:val="16"/>
        </w:rPr>
      </w:pPr>
    </w:p>
    <w:p w:rsidR="00093BDB" w:rsidRDefault="00E044D3">
      <w:pPr>
        <w:pStyle w:val="Heading2"/>
        <w:spacing w:before="88" w:line="321" w:lineRule="exact"/>
      </w:pPr>
      <w:r>
        <w:t>SRINIVAS</w:t>
      </w:r>
      <w:r>
        <w:rPr>
          <w:spacing w:val="-6"/>
        </w:rPr>
        <w:t xml:space="preserve"> </w:t>
      </w:r>
      <w:r>
        <w:t>UNIVERSITY</w:t>
      </w:r>
    </w:p>
    <w:p w:rsidR="00B306D8" w:rsidRPr="00B306D8" w:rsidRDefault="00B306D8" w:rsidP="00B306D8">
      <w:pPr>
        <w:ind w:left="200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INSTITUTE OF ENGINEERING AND TECHNOLOGY</w:t>
      </w:r>
    </w:p>
    <w:p w:rsidR="00093BDB" w:rsidRDefault="00E044D3">
      <w:pPr>
        <w:spacing w:line="242" w:lineRule="auto"/>
        <w:ind w:left="1650" w:right="2352"/>
        <w:jc w:val="center"/>
        <w:rPr>
          <w:b/>
          <w:sz w:val="28"/>
        </w:rPr>
      </w:pPr>
      <w:r>
        <w:rPr>
          <w:b/>
          <w:sz w:val="28"/>
        </w:rPr>
        <w:t>Ph.D.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PROGRAMME</w:t>
      </w:r>
    </w:p>
    <w:p w:rsidR="00093BDB" w:rsidRDefault="00E044D3">
      <w:pPr>
        <w:pStyle w:val="Heading2"/>
        <w:spacing w:line="317" w:lineRule="exact"/>
        <w:ind w:right="700"/>
      </w:pPr>
      <w:r>
        <w:t>SYLLABUS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COURSEWORK</w:t>
      </w:r>
    </w:p>
    <w:p w:rsidR="00093BDB" w:rsidRDefault="00093BDB">
      <w:pPr>
        <w:pStyle w:val="BodyText"/>
        <w:rPr>
          <w:b/>
          <w:sz w:val="30"/>
        </w:rPr>
      </w:pPr>
    </w:p>
    <w:p w:rsidR="00093BDB" w:rsidRDefault="00E044D3">
      <w:pPr>
        <w:pStyle w:val="Heading3"/>
        <w:tabs>
          <w:tab w:val="left" w:pos="8543"/>
        </w:tabs>
        <w:spacing w:before="185"/>
      </w:pPr>
      <w:r>
        <w:t>COURSEWORK</w:t>
      </w:r>
      <w:r>
        <w:rPr>
          <w:spacing w:val="1"/>
        </w:rPr>
        <w:t xml:space="preserve"> </w:t>
      </w:r>
      <w:r>
        <w:t>PATTERN</w:t>
      </w:r>
      <w:r>
        <w:tab/>
        <w:t>400 M</w:t>
      </w:r>
    </w:p>
    <w:p w:rsidR="00093BDB" w:rsidRDefault="00093BDB">
      <w:pPr>
        <w:pStyle w:val="BodyText"/>
        <w:rPr>
          <w:b/>
          <w:sz w:val="20"/>
        </w:rPr>
      </w:pPr>
    </w:p>
    <w:p w:rsidR="00093BDB" w:rsidRDefault="00093BDB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3646"/>
        <w:gridCol w:w="1050"/>
        <w:gridCol w:w="1050"/>
        <w:gridCol w:w="1350"/>
        <w:gridCol w:w="1130"/>
        <w:gridCol w:w="915"/>
      </w:tblGrid>
      <w:tr w:rsidR="00093BDB">
        <w:trPr>
          <w:trHeight w:val="550"/>
        </w:trPr>
        <w:tc>
          <w:tcPr>
            <w:tcW w:w="460" w:type="dxa"/>
          </w:tcPr>
          <w:p w:rsidR="00093BDB" w:rsidRDefault="00E044D3">
            <w:pPr>
              <w:pStyle w:val="TableParagraph"/>
              <w:spacing w:before="1" w:line="275" w:lineRule="exact"/>
              <w:ind w:left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093BDB" w:rsidRDefault="00E044D3">
            <w:pPr>
              <w:pStyle w:val="TableParagraph"/>
              <w:spacing w:line="254" w:lineRule="exact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646" w:type="dxa"/>
          </w:tcPr>
          <w:p w:rsidR="00093BDB" w:rsidRDefault="00E044D3">
            <w:pPr>
              <w:pStyle w:val="TableParagraph"/>
              <w:spacing w:before="1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Subjects</w:t>
            </w:r>
          </w:p>
        </w:tc>
        <w:tc>
          <w:tcPr>
            <w:tcW w:w="1050" w:type="dxa"/>
          </w:tcPr>
          <w:p w:rsidR="00093BDB" w:rsidRDefault="00E044D3">
            <w:pPr>
              <w:pStyle w:val="TableParagraph"/>
              <w:spacing w:line="276" w:lineRule="exact"/>
              <w:ind w:left="121" w:right="99" w:firstLine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(Hours)</w:t>
            </w:r>
          </w:p>
        </w:tc>
        <w:tc>
          <w:tcPr>
            <w:tcW w:w="1050" w:type="dxa"/>
          </w:tcPr>
          <w:p w:rsidR="00093BDB" w:rsidRDefault="00E044D3">
            <w:pPr>
              <w:pStyle w:val="TableParagraph"/>
              <w:spacing w:before="1"/>
              <w:ind w:left="125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350" w:type="dxa"/>
          </w:tcPr>
          <w:p w:rsidR="00093BDB" w:rsidRDefault="00E044D3">
            <w:pPr>
              <w:pStyle w:val="TableParagraph"/>
              <w:spacing w:line="276" w:lineRule="exact"/>
              <w:ind w:left="336" w:right="224" w:hanging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130" w:type="dxa"/>
          </w:tcPr>
          <w:p w:rsidR="00093BDB" w:rsidRDefault="00E044D3">
            <w:pPr>
              <w:pStyle w:val="TableParagraph"/>
              <w:spacing w:line="276" w:lineRule="exact"/>
              <w:ind w:left="222" w:right="97" w:hanging="10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External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15" w:type="dxa"/>
          </w:tcPr>
          <w:p w:rsidR="00093BDB" w:rsidRDefault="00E044D3">
            <w:pPr>
              <w:pStyle w:val="TableParagraph"/>
              <w:spacing w:before="1"/>
              <w:ind w:left="96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093BDB">
        <w:trPr>
          <w:trHeight w:val="828"/>
        </w:trPr>
        <w:tc>
          <w:tcPr>
            <w:tcW w:w="460" w:type="dxa"/>
          </w:tcPr>
          <w:p w:rsidR="00093BDB" w:rsidRDefault="00E044D3">
            <w:pPr>
              <w:pStyle w:val="TableParagraph"/>
              <w:spacing w:line="275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6" w:type="dxa"/>
          </w:tcPr>
          <w:p w:rsidR="00093BDB" w:rsidRDefault="00B306D8">
            <w:pPr>
              <w:pStyle w:val="TableParagraph"/>
              <w:spacing w:before="2"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Research Methodology </w:t>
            </w:r>
          </w:p>
        </w:tc>
        <w:tc>
          <w:tcPr>
            <w:tcW w:w="1050" w:type="dxa"/>
          </w:tcPr>
          <w:p w:rsidR="00093BDB" w:rsidRDefault="00E044D3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</w:tcPr>
          <w:p w:rsidR="00093BDB" w:rsidRDefault="00E044D3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</w:tcPr>
          <w:p w:rsidR="00093BDB" w:rsidRDefault="00E044D3">
            <w:pPr>
              <w:pStyle w:val="TableParagraph"/>
              <w:spacing w:line="275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0" w:type="dxa"/>
          </w:tcPr>
          <w:p w:rsidR="00093BDB" w:rsidRDefault="00E044D3">
            <w:pPr>
              <w:pStyle w:val="TableParagraph"/>
              <w:spacing w:line="275" w:lineRule="exact"/>
              <w:ind w:left="362" w:right="35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5" w:type="dxa"/>
          </w:tcPr>
          <w:p w:rsidR="00093BDB" w:rsidRDefault="00E044D3">
            <w:pPr>
              <w:pStyle w:val="TableParagraph"/>
              <w:spacing w:line="275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93BDB">
        <w:trPr>
          <w:trHeight w:val="550"/>
        </w:trPr>
        <w:tc>
          <w:tcPr>
            <w:tcW w:w="460" w:type="dxa"/>
          </w:tcPr>
          <w:p w:rsidR="00093BDB" w:rsidRDefault="00E044D3">
            <w:pPr>
              <w:pStyle w:val="TableParagraph"/>
              <w:spacing w:before="1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6" w:type="dxa"/>
          </w:tcPr>
          <w:p w:rsidR="00093BDB" w:rsidRDefault="00B306D8">
            <w:pPr>
              <w:pStyle w:val="TableParagraph"/>
              <w:spacing w:line="276" w:lineRule="exact"/>
              <w:ind w:left="110" w:right="618" w:firstLine="60"/>
              <w:jc w:val="left"/>
              <w:rPr>
                <w:sz w:val="24"/>
              </w:rPr>
            </w:pPr>
            <w:r w:rsidRPr="00B306D8">
              <w:rPr>
                <w:sz w:val="24"/>
              </w:rPr>
              <w:t>Electrochemistry and techniques</w:t>
            </w:r>
          </w:p>
        </w:tc>
        <w:tc>
          <w:tcPr>
            <w:tcW w:w="1050" w:type="dxa"/>
          </w:tcPr>
          <w:p w:rsidR="00093BDB" w:rsidRDefault="00E044D3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</w:tcPr>
          <w:p w:rsidR="00093BDB" w:rsidRDefault="00E044D3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</w:tcPr>
          <w:p w:rsidR="00093BDB" w:rsidRDefault="00E044D3">
            <w:pPr>
              <w:pStyle w:val="TableParagraph"/>
              <w:spacing w:before="1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0" w:type="dxa"/>
          </w:tcPr>
          <w:p w:rsidR="00093BDB" w:rsidRDefault="00E044D3">
            <w:pPr>
              <w:pStyle w:val="TableParagraph"/>
              <w:spacing w:before="1"/>
              <w:ind w:left="362" w:right="35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5" w:type="dxa"/>
          </w:tcPr>
          <w:p w:rsidR="00093BDB" w:rsidRDefault="00E044D3">
            <w:pPr>
              <w:pStyle w:val="TableParagraph"/>
              <w:spacing w:before="1"/>
              <w:ind w:left="96" w:right="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93BDB">
        <w:trPr>
          <w:trHeight w:val="548"/>
        </w:trPr>
        <w:tc>
          <w:tcPr>
            <w:tcW w:w="460" w:type="dxa"/>
          </w:tcPr>
          <w:p w:rsidR="00093BDB" w:rsidRDefault="00E044D3">
            <w:pPr>
              <w:pStyle w:val="TableParagraph"/>
              <w:spacing w:line="275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6" w:type="dxa"/>
          </w:tcPr>
          <w:p w:rsidR="00093BDB" w:rsidRDefault="00B306D8">
            <w:pPr>
              <w:pStyle w:val="TableParagraph"/>
              <w:spacing w:line="276" w:lineRule="exact"/>
              <w:ind w:left="110" w:right="429"/>
              <w:jc w:val="left"/>
              <w:rPr>
                <w:sz w:val="24"/>
              </w:rPr>
            </w:pPr>
            <w:r>
              <w:rPr>
                <w:sz w:val="24"/>
              </w:rPr>
              <w:t>Patent analysis and Presentation</w:t>
            </w:r>
          </w:p>
        </w:tc>
        <w:tc>
          <w:tcPr>
            <w:tcW w:w="1050" w:type="dxa"/>
          </w:tcPr>
          <w:p w:rsidR="00093BDB" w:rsidRDefault="00E044D3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</w:tcPr>
          <w:p w:rsidR="00093BDB" w:rsidRDefault="00E044D3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</w:tcPr>
          <w:p w:rsidR="00093BDB" w:rsidRDefault="00E044D3">
            <w:pPr>
              <w:pStyle w:val="TableParagraph"/>
              <w:spacing w:line="275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0" w:type="dxa"/>
          </w:tcPr>
          <w:p w:rsidR="00093BDB" w:rsidRDefault="00E044D3">
            <w:pPr>
              <w:pStyle w:val="TableParagraph"/>
              <w:spacing w:line="275" w:lineRule="exact"/>
              <w:ind w:left="362" w:right="35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5" w:type="dxa"/>
          </w:tcPr>
          <w:p w:rsidR="00093BDB" w:rsidRDefault="00E044D3">
            <w:pPr>
              <w:pStyle w:val="TableParagraph"/>
              <w:spacing w:line="275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93BDB">
        <w:trPr>
          <w:trHeight w:val="841"/>
        </w:trPr>
        <w:tc>
          <w:tcPr>
            <w:tcW w:w="460" w:type="dxa"/>
          </w:tcPr>
          <w:p w:rsidR="00093BDB" w:rsidRDefault="00E044D3">
            <w:pPr>
              <w:pStyle w:val="TableParagraph"/>
              <w:spacing w:line="273" w:lineRule="exact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46" w:type="dxa"/>
          </w:tcPr>
          <w:p w:rsidR="00093BDB" w:rsidRDefault="00E044D3">
            <w:pPr>
              <w:pStyle w:val="TableParagraph"/>
              <w:spacing w:line="244" w:lineRule="auto"/>
              <w:ind w:left="110" w:right="199"/>
              <w:jc w:val="left"/>
              <w:rPr>
                <w:sz w:val="24"/>
              </w:rPr>
            </w:pPr>
            <w:r>
              <w:rPr>
                <w:sz w:val="24"/>
              </w:rPr>
              <w:t>Review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 w:rsidR="00B306D8">
              <w:rPr>
                <w:sz w:val="24"/>
              </w:rPr>
              <w:t xml:space="preserve"> leading to publish of review paper in journal</w:t>
            </w:r>
          </w:p>
        </w:tc>
        <w:tc>
          <w:tcPr>
            <w:tcW w:w="1050" w:type="dxa"/>
          </w:tcPr>
          <w:p w:rsidR="00093BDB" w:rsidRDefault="00E044D3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</w:tcPr>
          <w:p w:rsidR="00093BDB" w:rsidRDefault="00E044D3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93BDB" w:rsidRDefault="00093BDB">
            <w:pPr>
              <w:pStyle w:val="TableParagraph"/>
              <w:spacing w:before="4"/>
              <w:ind w:left="125" w:right="107"/>
              <w:rPr>
                <w:sz w:val="24"/>
              </w:rPr>
            </w:pPr>
          </w:p>
        </w:tc>
        <w:tc>
          <w:tcPr>
            <w:tcW w:w="1350" w:type="dxa"/>
          </w:tcPr>
          <w:p w:rsidR="00093BDB" w:rsidRDefault="00E044D3">
            <w:pPr>
              <w:pStyle w:val="TableParagraph"/>
              <w:spacing w:line="273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0" w:type="dxa"/>
          </w:tcPr>
          <w:p w:rsidR="00093BDB" w:rsidRDefault="00E044D3">
            <w:pPr>
              <w:pStyle w:val="TableParagraph"/>
              <w:spacing w:line="273" w:lineRule="exact"/>
              <w:ind w:left="362" w:right="35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5" w:type="dxa"/>
          </w:tcPr>
          <w:p w:rsidR="00093BDB" w:rsidRDefault="00E044D3">
            <w:pPr>
              <w:pStyle w:val="TableParagraph"/>
              <w:spacing w:line="273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93BDB">
        <w:trPr>
          <w:trHeight w:val="720"/>
        </w:trPr>
        <w:tc>
          <w:tcPr>
            <w:tcW w:w="4106" w:type="dxa"/>
            <w:gridSpan w:val="2"/>
          </w:tcPr>
          <w:p w:rsidR="00093BDB" w:rsidRDefault="00E044D3">
            <w:pPr>
              <w:pStyle w:val="TableParagraph"/>
              <w:spacing w:before="1"/>
              <w:ind w:left="1755" w:right="17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50" w:type="dxa"/>
          </w:tcPr>
          <w:p w:rsidR="00093BDB" w:rsidRDefault="00093BD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50" w:type="dxa"/>
          </w:tcPr>
          <w:p w:rsidR="00093BDB" w:rsidRDefault="00E044D3">
            <w:pPr>
              <w:pStyle w:val="TableParagraph"/>
              <w:spacing w:before="1"/>
              <w:ind w:left="125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50" w:type="dxa"/>
          </w:tcPr>
          <w:p w:rsidR="00093BDB" w:rsidRDefault="00E044D3">
            <w:pPr>
              <w:pStyle w:val="TableParagraph"/>
              <w:spacing w:before="1"/>
              <w:ind w:right="4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1130" w:type="dxa"/>
          </w:tcPr>
          <w:p w:rsidR="00093BDB" w:rsidRDefault="00E044D3">
            <w:pPr>
              <w:pStyle w:val="TableParagraph"/>
              <w:spacing w:before="1"/>
              <w:ind w:left="362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915" w:type="dxa"/>
          </w:tcPr>
          <w:p w:rsidR="00093BDB" w:rsidRDefault="00E044D3">
            <w:pPr>
              <w:pStyle w:val="TableParagraph"/>
              <w:spacing w:before="1"/>
              <w:ind w:left="9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</w:tr>
    </w:tbl>
    <w:p w:rsidR="00093BDB" w:rsidRDefault="00093BDB">
      <w:pPr>
        <w:pStyle w:val="BodyText"/>
        <w:rPr>
          <w:b/>
          <w:sz w:val="20"/>
        </w:rPr>
      </w:pPr>
    </w:p>
    <w:p w:rsidR="00093BDB" w:rsidRDefault="00093BDB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70442" w:rsidRDefault="00070442">
      <w:pPr>
        <w:pStyle w:val="BodyText"/>
        <w:spacing w:before="9"/>
        <w:rPr>
          <w:b/>
          <w:sz w:val="28"/>
        </w:rPr>
      </w:pPr>
    </w:p>
    <w:p w:rsidR="00093BDB" w:rsidRDefault="00093BDB">
      <w:pPr>
        <w:pStyle w:val="BodyText"/>
        <w:spacing w:before="2"/>
        <w:rPr>
          <w:b/>
          <w:sz w:val="8"/>
        </w:rPr>
      </w:pPr>
    </w:p>
    <w:p w:rsidR="00B306D8" w:rsidRDefault="00B306D8">
      <w:pPr>
        <w:pStyle w:val="BodyText"/>
        <w:tabs>
          <w:tab w:val="left" w:pos="5482"/>
        </w:tabs>
        <w:spacing w:before="90"/>
        <w:ind w:left="200"/>
      </w:pPr>
    </w:p>
    <w:p w:rsidR="00B306D8" w:rsidRPr="00070442" w:rsidRDefault="00B306D8" w:rsidP="00070442">
      <w:pPr>
        <w:pStyle w:val="BodyText"/>
        <w:tabs>
          <w:tab w:val="left" w:pos="5482"/>
        </w:tabs>
        <w:spacing w:before="90"/>
        <w:ind w:left="200"/>
        <w:jc w:val="center"/>
        <w:rPr>
          <w:b/>
        </w:rPr>
      </w:pPr>
      <w:r w:rsidRPr="00070442">
        <w:rPr>
          <w:b/>
        </w:rPr>
        <w:lastRenderedPageBreak/>
        <w:t>COURSEWORK</w:t>
      </w:r>
      <w:r w:rsidRPr="00070442">
        <w:rPr>
          <w:b/>
          <w:spacing w:val="-2"/>
        </w:rPr>
        <w:t xml:space="preserve"> </w:t>
      </w:r>
      <w:r w:rsidRPr="00070442">
        <w:rPr>
          <w:b/>
        </w:rPr>
        <w:t>SYLLABUS</w:t>
      </w:r>
    </w:p>
    <w:p w:rsidR="00B306D8" w:rsidRPr="00070442" w:rsidRDefault="00B306D8" w:rsidP="00070442">
      <w:pPr>
        <w:pStyle w:val="BodyText"/>
        <w:spacing w:before="4"/>
        <w:jc w:val="center"/>
        <w:rPr>
          <w:b/>
        </w:rPr>
      </w:pPr>
    </w:p>
    <w:p w:rsidR="00070442" w:rsidRPr="00070442" w:rsidRDefault="00B306D8" w:rsidP="00070442">
      <w:pPr>
        <w:pStyle w:val="BodyText"/>
        <w:spacing w:before="4"/>
        <w:jc w:val="center"/>
        <w:rPr>
          <w:b/>
        </w:rPr>
      </w:pPr>
      <w:r w:rsidRPr="00070442">
        <w:rPr>
          <w:b/>
        </w:rPr>
        <w:t>RESEARCH METHODOLOGY</w:t>
      </w:r>
      <w:r w:rsidR="00070442">
        <w:rPr>
          <w:b/>
        </w:rPr>
        <w:t xml:space="preserve"> (22SPHDRM)</w:t>
      </w:r>
    </w:p>
    <w:p w:rsidR="00070442" w:rsidRPr="00070442" w:rsidRDefault="00070442" w:rsidP="00070442">
      <w:pPr>
        <w:pStyle w:val="BodyText"/>
        <w:spacing w:before="4"/>
        <w:jc w:val="center"/>
        <w:rPr>
          <w:b/>
        </w:rPr>
      </w:pPr>
      <w:r w:rsidRPr="00070442">
        <w:rPr>
          <w:b/>
        </w:rPr>
        <w:t>COMMON TO ALL ENGINEERING BRANCHES</w:t>
      </w:r>
    </w:p>
    <w:p w:rsidR="00070442" w:rsidRDefault="00070442">
      <w:pPr>
        <w:pStyle w:val="BodyText"/>
        <w:spacing w:before="4"/>
      </w:pPr>
    </w:p>
    <w:p w:rsidR="00070442" w:rsidRPr="00070442" w:rsidRDefault="00B306D8" w:rsidP="00070442">
      <w:pPr>
        <w:pStyle w:val="BodyText"/>
        <w:spacing w:before="4"/>
        <w:jc w:val="center"/>
        <w:rPr>
          <w:b/>
        </w:rPr>
      </w:pPr>
      <w:r w:rsidRPr="00070442">
        <w:rPr>
          <w:b/>
        </w:rPr>
        <w:t>Module-1:</w:t>
      </w:r>
    </w:p>
    <w:p w:rsidR="00070442" w:rsidRDefault="00B306D8">
      <w:pPr>
        <w:pStyle w:val="BodyText"/>
        <w:spacing w:before="4"/>
      </w:pPr>
      <w:r w:rsidRPr="00B306D8">
        <w:t xml:space="preserve">Meaning, Objectives and Characteristics of research - Research methods Vs Methodology - Types of research - Descriptive Vs. Analytical, Applied Vs. Fundamental, Quantitative Vs. Qualitative, Conceptual Vs. Empirical - Research process - Criteria of good research -Developing a research plan. Defining the research problem - Selecting the problem - Necessity of defining the problem -Techniques involved in defining the problem - Importance of literature review in defining a problem - Survey of literature - Primary and secondary sources – Development of working hypothesis.  </w:t>
      </w:r>
    </w:p>
    <w:p w:rsidR="00070442" w:rsidRDefault="00070442">
      <w:pPr>
        <w:pStyle w:val="BodyText"/>
        <w:spacing w:before="4"/>
      </w:pPr>
    </w:p>
    <w:p w:rsidR="00070442" w:rsidRPr="00070442" w:rsidRDefault="00B306D8" w:rsidP="00070442">
      <w:pPr>
        <w:pStyle w:val="BodyText"/>
        <w:spacing w:before="4"/>
        <w:jc w:val="center"/>
        <w:rPr>
          <w:b/>
        </w:rPr>
      </w:pPr>
      <w:r w:rsidRPr="00070442">
        <w:rPr>
          <w:b/>
        </w:rPr>
        <w:t>Module -2:</w:t>
      </w:r>
    </w:p>
    <w:p w:rsidR="00070442" w:rsidRDefault="00B306D8">
      <w:pPr>
        <w:pStyle w:val="BodyText"/>
        <w:spacing w:before="4"/>
      </w:pPr>
      <w:r w:rsidRPr="00B306D8">
        <w:t xml:space="preserve">Research design and methods – Research design – Basic Principles- Need of research design –– Features of good design – Important concepts relating to research design – Observation and Facts, Laws and Theories, Prediction and explanation, Induction, Deduction, Development of Models - Developing a research plan - Exploration, Description, Diagnosis, and Experimentation- Determining experimental and sample designs.  </w:t>
      </w:r>
    </w:p>
    <w:p w:rsidR="00070442" w:rsidRDefault="00070442">
      <w:pPr>
        <w:pStyle w:val="BodyText"/>
        <w:spacing w:before="4"/>
      </w:pPr>
    </w:p>
    <w:p w:rsidR="00070442" w:rsidRPr="00070442" w:rsidRDefault="00B306D8" w:rsidP="00070442">
      <w:pPr>
        <w:pStyle w:val="BodyText"/>
        <w:spacing w:before="4"/>
        <w:jc w:val="center"/>
        <w:rPr>
          <w:b/>
        </w:rPr>
      </w:pPr>
      <w:r w:rsidRPr="00070442">
        <w:rPr>
          <w:b/>
        </w:rPr>
        <w:t>Module -3:</w:t>
      </w:r>
    </w:p>
    <w:p w:rsidR="00070442" w:rsidRDefault="00B306D8">
      <w:pPr>
        <w:pStyle w:val="BodyText"/>
        <w:spacing w:before="4"/>
      </w:pPr>
      <w:r w:rsidRPr="00B306D8">
        <w:t xml:space="preserve">Sampling design - Steps in sampling design - Characteristics of a good sample design - Types of sample designs - Measurement and scaling techniques - Methods of data collection – Collection of primary data - Data collection instruments Testing of hypotheses - Basic concepts - Procedure for hypotheses testing flow diagram for hypotheses testing - Data analysis with Statistical Packages – Correlation and Regression - Important parametric test - Chi-square test - Analysis of variance and Covariance  </w:t>
      </w:r>
    </w:p>
    <w:p w:rsidR="00070442" w:rsidRDefault="00070442">
      <w:pPr>
        <w:pStyle w:val="BodyText"/>
        <w:spacing w:before="4"/>
      </w:pPr>
    </w:p>
    <w:p w:rsidR="00070442" w:rsidRPr="00070442" w:rsidRDefault="00B306D8" w:rsidP="00070442">
      <w:pPr>
        <w:pStyle w:val="BodyText"/>
        <w:spacing w:before="4"/>
        <w:jc w:val="center"/>
        <w:rPr>
          <w:b/>
        </w:rPr>
      </w:pPr>
      <w:r w:rsidRPr="00070442">
        <w:rPr>
          <w:b/>
        </w:rPr>
        <w:t>Module -4:</w:t>
      </w:r>
    </w:p>
    <w:p w:rsidR="00070442" w:rsidRDefault="00B306D8">
      <w:pPr>
        <w:pStyle w:val="BodyText"/>
        <w:spacing w:before="4"/>
      </w:pPr>
      <w:r w:rsidRPr="00B306D8">
        <w:t xml:space="preserve">IPRs- Invention and Creativity- Intellectual Property-Importance and Protection of Intellectual Property Rights (IPRs) - A brief summary of: Patents, Copyrights, Trademarks, Industrial Designs- Integrated Circuits-Geographical Indications-Establishment of WIPO-Application and Procedures. </w:t>
      </w:r>
    </w:p>
    <w:p w:rsidR="00070442" w:rsidRDefault="00070442">
      <w:pPr>
        <w:pStyle w:val="BodyText"/>
        <w:spacing w:before="4"/>
      </w:pPr>
    </w:p>
    <w:p w:rsidR="00070442" w:rsidRPr="00070442" w:rsidRDefault="00B306D8" w:rsidP="00070442">
      <w:pPr>
        <w:pStyle w:val="BodyText"/>
        <w:spacing w:before="4"/>
        <w:jc w:val="center"/>
        <w:rPr>
          <w:b/>
        </w:rPr>
      </w:pPr>
      <w:r w:rsidRPr="00070442">
        <w:rPr>
          <w:b/>
        </w:rPr>
        <w:t>Module-5:</w:t>
      </w:r>
    </w:p>
    <w:p w:rsidR="00070442" w:rsidRDefault="00B306D8">
      <w:pPr>
        <w:pStyle w:val="BodyText"/>
        <w:spacing w:before="4"/>
      </w:pPr>
      <w:r w:rsidRPr="00B306D8">
        <w:t xml:space="preserve"> Interpretation and report writing - Techniques of interpretation - Structure and components of scientific reports - Different steps in the preparation - Layout, structure and language of the report - Illustrations and tables - Types of report - Technical reports and thesis  </w:t>
      </w:r>
    </w:p>
    <w:p w:rsidR="00070442" w:rsidRDefault="00070442">
      <w:pPr>
        <w:pStyle w:val="BodyText"/>
        <w:spacing w:before="4"/>
      </w:pPr>
    </w:p>
    <w:p w:rsidR="00070442" w:rsidRDefault="00070442">
      <w:pPr>
        <w:pStyle w:val="BodyText"/>
        <w:spacing w:before="4"/>
      </w:pPr>
    </w:p>
    <w:p w:rsidR="00070442" w:rsidRDefault="00B306D8">
      <w:pPr>
        <w:pStyle w:val="BodyText"/>
        <w:spacing w:before="4"/>
      </w:pPr>
      <w:r w:rsidRPr="00B306D8">
        <w:t xml:space="preserve">REFERENCES: </w:t>
      </w:r>
    </w:p>
    <w:p w:rsidR="00070442" w:rsidRDefault="00B306D8">
      <w:pPr>
        <w:pStyle w:val="BodyText"/>
        <w:spacing w:before="4"/>
      </w:pPr>
      <w:r w:rsidRPr="00B306D8">
        <w:t xml:space="preserve">1. Garg, B.L., </w:t>
      </w:r>
      <w:proofErr w:type="spellStart"/>
      <w:r w:rsidRPr="00B306D8">
        <w:t>Karadia</w:t>
      </w:r>
      <w:proofErr w:type="spellEnd"/>
      <w:r w:rsidRPr="00B306D8">
        <w:t>, R., Agarwal, F. and Agarwal, U.K., 202</w:t>
      </w:r>
      <w:r w:rsidR="00070442">
        <w:t>1</w:t>
      </w:r>
      <w:r w:rsidRPr="00B306D8">
        <w:t xml:space="preserve">. An introduction to Research Methodology, RBSA Publishers. </w:t>
      </w:r>
    </w:p>
    <w:p w:rsidR="00070442" w:rsidRDefault="00070442">
      <w:pPr>
        <w:pStyle w:val="BodyText"/>
        <w:spacing w:before="4"/>
      </w:pPr>
      <w:r>
        <w:t>2. Kothari, C.R., 2015</w:t>
      </w:r>
      <w:r w:rsidR="00B306D8" w:rsidRPr="00B306D8">
        <w:t xml:space="preserve">. Research Methodology: Methods and Techniques. New Age International. 418p. 3. Anderson, T. W., </w:t>
      </w:r>
      <w:proofErr w:type="gramStart"/>
      <w:r w:rsidR="00B306D8" w:rsidRPr="00B306D8">
        <w:t>An</w:t>
      </w:r>
      <w:proofErr w:type="gramEnd"/>
      <w:r w:rsidR="00B306D8" w:rsidRPr="00B306D8">
        <w:t xml:space="preserve"> Introduction to Multivariate Statistical Analysis, Wiley Eastern Pvt., Ltd., New Delhi </w:t>
      </w:r>
    </w:p>
    <w:p w:rsidR="00070442" w:rsidRDefault="00B306D8">
      <w:pPr>
        <w:pStyle w:val="BodyText"/>
        <w:spacing w:before="4"/>
      </w:pPr>
      <w:r w:rsidRPr="00B306D8">
        <w:t xml:space="preserve">4. Sinha, S.C. and </w:t>
      </w:r>
      <w:proofErr w:type="spellStart"/>
      <w:r w:rsidRPr="00B306D8">
        <w:t>Dhima</w:t>
      </w:r>
      <w:r w:rsidR="00070442">
        <w:t>n</w:t>
      </w:r>
      <w:proofErr w:type="spellEnd"/>
      <w:r w:rsidR="00070442">
        <w:t>, A.K., 201</w:t>
      </w:r>
      <w:r w:rsidRPr="00B306D8">
        <w:t xml:space="preserve">2. Research Methodology, </w:t>
      </w:r>
      <w:proofErr w:type="spellStart"/>
      <w:r w:rsidRPr="00B306D8">
        <w:t>EssEss</w:t>
      </w:r>
      <w:proofErr w:type="spellEnd"/>
      <w:r w:rsidRPr="00B306D8">
        <w:t xml:space="preserve"> Publications. 2 volumes. </w:t>
      </w:r>
      <w:proofErr w:type="gramStart"/>
      <w:r w:rsidRPr="00B306D8">
        <w:t>se</w:t>
      </w:r>
      <w:proofErr w:type="gramEnd"/>
      <w:r w:rsidRPr="00B306D8">
        <w:t xml:space="preserve"> knowledge base, Atomic Dog Publishing. </w:t>
      </w:r>
    </w:p>
    <w:p w:rsidR="00070442" w:rsidRDefault="00B306D8">
      <w:pPr>
        <w:pStyle w:val="BodyText"/>
        <w:spacing w:before="4"/>
      </w:pPr>
      <w:r w:rsidRPr="00B306D8">
        <w:t xml:space="preserve">5. </w:t>
      </w:r>
      <w:proofErr w:type="spellStart"/>
      <w:r w:rsidRPr="00B306D8">
        <w:t>Trochim</w:t>
      </w:r>
      <w:proofErr w:type="spellEnd"/>
      <w:r w:rsidRPr="00B306D8">
        <w:t>, W.M.K., 20</w:t>
      </w:r>
      <w:r w:rsidR="00070442">
        <w:t>1</w:t>
      </w:r>
      <w:r w:rsidRPr="00B306D8">
        <w:t xml:space="preserve">5. Research Methods: the </w:t>
      </w:r>
      <w:proofErr w:type="spellStart"/>
      <w:r w:rsidRPr="00B306D8">
        <w:t>conci</w:t>
      </w:r>
      <w:proofErr w:type="spellEnd"/>
      <w:r w:rsidRPr="00B306D8">
        <w:t xml:space="preserve"> 270p. </w:t>
      </w:r>
    </w:p>
    <w:p w:rsidR="00070442" w:rsidRDefault="00B306D8">
      <w:pPr>
        <w:pStyle w:val="BodyText"/>
        <w:spacing w:before="4"/>
      </w:pPr>
      <w:r w:rsidRPr="00B306D8">
        <w:t>6. Fink, A., 20</w:t>
      </w:r>
      <w:r w:rsidR="00070442">
        <w:t>1</w:t>
      </w:r>
      <w:r w:rsidRPr="00B306D8">
        <w:t xml:space="preserve">9. Conducting Research Literature Reviews: From the Internet to Paper. Sage Publications </w:t>
      </w:r>
    </w:p>
    <w:p w:rsidR="00070442" w:rsidRDefault="00B306D8">
      <w:pPr>
        <w:pStyle w:val="BodyText"/>
        <w:spacing w:before="4"/>
      </w:pPr>
      <w:r w:rsidRPr="00B306D8">
        <w:t xml:space="preserve">7. Intellectual Property Rights in the Global Economy: Keith Eugene </w:t>
      </w:r>
      <w:proofErr w:type="spellStart"/>
      <w:r w:rsidRPr="00B306D8">
        <w:t>Maskus</w:t>
      </w:r>
      <w:proofErr w:type="spellEnd"/>
      <w:r w:rsidRPr="00B306D8">
        <w:t>, Institute for International Economics, Washington, DC, 20</w:t>
      </w:r>
      <w:r w:rsidR="00070442">
        <w:t>19</w:t>
      </w:r>
    </w:p>
    <w:p w:rsidR="00093BDB" w:rsidRDefault="00B306D8">
      <w:pPr>
        <w:pStyle w:val="BodyText"/>
        <w:spacing w:before="4"/>
      </w:pPr>
      <w:r w:rsidRPr="00B306D8">
        <w:t xml:space="preserve">8. </w:t>
      </w:r>
      <w:proofErr w:type="spellStart"/>
      <w:r w:rsidRPr="00B306D8">
        <w:t>Subbarau</w:t>
      </w:r>
      <w:proofErr w:type="spellEnd"/>
      <w:r w:rsidRPr="00B306D8">
        <w:t xml:space="preserve"> NR</w:t>
      </w:r>
      <w:r w:rsidR="00070442">
        <w:t xml:space="preserve"> </w:t>
      </w:r>
      <w:r w:rsidRPr="00B306D8">
        <w:t>Handbook on Intellectual Property Law and Practi</w:t>
      </w:r>
      <w:r w:rsidR="00070442">
        <w:t>ce Publishing Private Limited.200</w:t>
      </w:r>
      <w:r w:rsidRPr="00B306D8">
        <w:t>8</w:t>
      </w:r>
      <w:r w:rsidR="00070442">
        <w:t xml:space="preserve"> </w:t>
      </w:r>
      <w:r w:rsidRPr="00B306D8">
        <w:t>S Viswanathan</w:t>
      </w:r>
      <w:r w:rsidR="00070442">
        <w:t xml:space="preserve"> Printers</w:t>
      </w:r>
    </w:p>
    <w:p w:rsidR="00070442" w:rsidRDefault="00070442">
      <w:pPr>
        <w:pStyle w:val="BodyText"/>
        <w:spacing w:before="4"/>
      </w:pPr>
    </w:p>
    <w:p w:rsidR="00070442" w:rsidRDefault="00070442">
      <w:pPr>
        <w:pStyle w:val="BodyText"/>
        <w:spacing w:before="4"/>
      </w:pPr>
    </w:p>
    <w:p w:rsidR="00070442" w:rsidRPr="009D7D07" w:rsidRDefault="00070442" w:rsidP="00070442">
      <w:pPr>
        <w:pStyle w:val="BodyText"/>
        <w:spacing w:before="4"/>
        <w:jc w:val="center"/>
        <w:rPr>
          <w:b/>
        </w:rPr>
      </w:pPr>
      <w:r w:rsidRPr="009D7D07">
        <w:rPr>
          <w:b/>
        </w:rPr>
        <w:lastRenderedPageBreak/>
        <w:t xml:space="preserve">ELECTROCHEMISTRY AND TECHNIQUES </w:t>
      </w:r>
      <w:r w:rsidR="009D7D07" w:rsidRPr="009D7D07">
        <w:rPr>
          <w:b/>
        </w:rPr>
        <w:t>(22SPHDCH01)</w:t>
      </w:r>
    </w:p>
    <w:p w:rsidR="00070442" w:rsidRDefault="00070442" w:rsidP="00070442">
      <w:pPr>
        <w:pStyle w:val="BodyText"/>
        <w:spacing w:before="4"/>
        <w:jc w:val="center"/>
      </w:pPr>
    </w:p>
    <w:p w:rsidR="00070442" w:rsidRPr="00070442" w:rsidRDefault="00070442" w:rsidP="00070442">
      <w:pPr>
        <w:pStyle w:val="BodyText"/>
        <w:spacing w:before="4"/>
        <w:jc w:val="center"/>
        <w:rPr>
          <w:b/>
        </w:rPr>
      </w:pPr>
      <w:r w:rsidRPr="00070442">
        <w:rPr>
          <w:b/>
        </w:rPr>
        <w:t xml:space="preserve">Module -1: </w:t>
      </w:r>
    </w:p>
    <w:p w:rsidR="00070442" w:rsidRDefault="00070442" w:rsidP="00070442">
      <w:pPr>
        <w:pStyle w:val="BodyText"/>
        <w:spacing w:before="4"/>
        <w:jc w:val="both"/>
      </w:pPr>
      <w:r w:rsidRPr="00070442">
        <w:t xml:space="preserve">Electrochemistry: Introduction, Derivation of Nernst equation for electrode potential. Reference electrodes: Introduction, construction, working and applications of calomel and Ag / </w:t>
      </w:r>
      <w:proofErr w:type="spellStart"/>
      <w:r w:rsidRPr="00070442">
        <w:t>AgCl</w:t>
      </w:r>
      <w:proofErr w:type="spellEnd"/>
      <w:r w:rsidRPr="00070442">
        <w:t xml:space="preserve"> electrodes. Measurement of electrode potential using calomel electrode. Ion selective electrode: Introduction; Construction and working of glass electrode, determination of pH using glass electrode. Concentration cells: Electrolyte concentration cells, numerical problems.  </w:t>
      </w:r>
    </w:p>
    <w:p w:rsidR="00070442" w:rsidRDefault="00070442" w:rsidP="00070442">
      <w:pPr>
        <w:pStyle w:val="BodyText"/>
        <w:spacing w:before="4"/>
        <w:jc w:val="both"/>
      </w:pPr>
    </w:p>
    <w:p w:rsidR="00070442" w:rsidRPr="00070442" w:rsidRDefault="00070442" w:rsidP="00070442">
      <w:pPr>
        <w:pStyle w:val="BodyText"/>
        <w:spacing w:before="4"/>
        <w:ind w:left="3600" w:firstLine="720"/>
        <w:rPr>
          <w:b/>
        </w:rPr>
      </w:pPr>
      <w:r>
        <w:rPr>
          <w:b/>
        </w:rPr>
        <w:t xml:space="preserve">  </w:t>
      </w:r>
      <w:r w:rsidRPr="00070442">
        <w:rPr>
          <w:b/>
        </w:rPr>
        <w:t xml:space="preserve">Module -2: </w:t>
      </w:r>
    </w:p>
    <w:p w:rsidR="00070442" w:rsidRDefault="00070442" w:rsidP="00070442">
      <w:pPr>
        <w:pStyle w:val="BodyText"/>
        <w:spacing w:before="4"/>
        <w:jc w:val="both"/>
      </w:pPr>
      <w:r w:rsidRPr="00070442">
        <w:t xml:space="preserve">Electronic Properties and Band Theory: Metals, insulators and semiconductors, electronic structure of solids-band theory, band structure of metals, insulators and semiconductors. Intrinsic and extrinsic semiconductors, doping semiconductors, p-n junctions, super conductors. Optical properties- Optical reflectance, photoconduction. Magnetic Properties- Classification of materials: quantum theory of paramagnetic cooperative phenomena-magnetic domains, hysteresis.  </w:t>
      </w:r>
    </w:p>
    <w:p w:rsidR="00070442" w:rsidRDefault="00070442" w:rsidP="00070442">
      <w:pPr>
        <w:pStyle w:val="BodyText"/>
        <w:spacing w:before="4"/>
        <w:jc w:val="center"/>
      </w:pPr>
    </w:p>
    <w:p w:rsidR="00070442" w:rsidRPr="00070442" w:rsidRDefault="00070442" w:rsidP="00070442">
      <w:pPr>
        <w:pStyle w:val="BodyText"/>
        <w:spacing w:before="4"/>
        <w:jc w:val="center"/>
        <w:rPr>
          <w:b/>
        </w:rPr>
      </w:pPr>
      <w:r w:rsidRPr="00070442">
        <w:rPr>
          <w:b/>
        </w:rPr>
        <w:t xml:space="preserve">Module -3: </w:t>
      </w:r>
    </w:p>
    <w:p w:rsidR="00070442" w:rsidRDefault="00070442" w:rsidP="00070442">
      <w:pPr>
        <w:pStyle w:val="BodyText"/>
        <w:spacing w:before="4"/>
        <w:jc w:val="center"/>
      </w:pPr>
    </w:p>
    <w:p w:rsidR="00070442" w:rsidRDefault="00070442" w:rsidP="00070442">
      <w:pPr>
        <w:pStyle w:val="BodyText"/>
        <w:spacing w:before="4"/>
        <w:jc w:val="both"/>
      </w:pPr>
      <w:r w:rsidRPr="00070442">
        <w:t xml:space="preserve">Electrode Kinetics: Metal/solution interface- Dependence of electrochemical reaction rate on over potential-current density for single step and multi-step processes-Influence of electrical double layer on rate constants. Activation and diffusion controlled processes- Marcus kinetics and quadratic dependence of Gibbs free energies-electron transfer processes involving organic and inorganic compounds. Different types of over potentials- polarization </w:t>
      </w:r>
      <w:proofErr w:type="spellStart"/>
      <w:r w:rsidRPr="00070442">
        <w:t>behaviour</w:t>
      </w:r>
      <w:proofErr w:type="spellEnd"/>
      <w:r w:rsidRPr="00070442">
        <w:t xml:space="preserve">. Mechanism of hydrogen evolution and oxygen reduction in acid and alkaline media. Experimental methods for elucidation of reaction mechanism.  </w:t>
      </w:r>
    </w:p>
    <w:p w:rsidR="00070442" w:rsidRDefault="00070442" w:rsidP="00070442">
      <w:pPr>
        <w:pStyle w:val="BodyText"/>
        <w:spacing w:before="4"/>
        <w:jc w:val="center"/>
      </w:pPr>
    </w:p>
    <w:p w:rsidR="00070442" w:rsidRPr="00070442" w:rsidRDefault="00070442" w:rsidP="00070442">
      <w:pPr>
        <w:pStyle w:val="BodyText"/>
        <w:spacing w:before="4"/>
        <w:jc w:val="center"/>
        <w:rPr>
          <w:b/>
        </w:rPr>
      </w:pPr>
      <w:r w:rsidRPr="00070442">
        <w:rPr>
          <w:b/>
        </w:rPr>
        <w:t xml:space="preserve">Module -4: </w:t>
      </w:r>
    </w:p>
    <w:p w:rsidR="00070442" w:rsidRDefault="00070442" w:rsidP="00070442">
      <w:pPr>
        <w:pStyle w:val="BodyText"/>
        <w:spacing w:before="4"/>
        <w:jc w:val="both"/>
      </w:pPr>
      <w:r w:rsidRPr="00070442">
        <w:t xml:space="preserve">Metal Finishing: Introduction, Technological importance. Electroplating: Introduction, principles governing-Polarization, decomposition potential and overvoltage. Factors influencing the nature of electro deposit-current density, concentration of metal ion &amp; electrolyte; pH, temperature &amp; throwing power of plating bath; additives- brighteners, </w:t>
      </w:r>
      <w:proofErr w:type="spellStart"/>
      <w:r w:rsidRPr="00070442">
        <w:t>levellers</w:t>
      </w:r>
      <w:proofErr w:type="spellEnd"/>
      <w:r w:rsidRPr="00070442">
        <w:t xml:space="preserve">, structure modifiers &amp; wetting agents. Electroplating of Nickel (Watt’s Bath) and Chromium (decorative and hard).  Electro less plating: Introduction, distinction between electroplating and electro less plating, electro less plating of copper &amp; manufacture of double sided Printed Circuit Board with copper.  </w:t>
      </w:r>
    </w:p>
    <w:p w:rsidR="00070442" w:rsidRDefault="00070442" w:rsidP="00070442">
      <w:pPr>
        <w:pStyle w:val="BodyText"/>
        <w:spacing w:before="4"/>
        <w:jc w:val="center"/>
      </w:pPr>
    </w:p>
    <w:p w:rsidR="00070442" w:rsidRPr="00070442" w:rsidRDefault="00070442" w:rsidP="00070442">
      <w:pPr>
        <w:pStyle w:val="BodyText"/>
        <w:spacing w:before="4"/>
        <w:jc w:val="center"/>
        <w:rPr>
          <w:b/>
        </w:rPr>
      </w:pPr>
      <w:r>
        <w:rPr>
          <w:b/>
        </w:rPr>
        <w:t>Module-5:</w:t>
      </w:r>
    </w:p>
    <w:p w:rsidR="00070442" w:rsidRDefault="00070442" w:rsidP="00070442">
      <w:pPr>
        <w:pStyle w:val="BodyText"/>
        <w:spacing w:before="4"/>
        <w:jc w:val="both"/>
      </w:pPr>
      <w:r w:rsidRPr="00070442">
        <w:t xml:space="preserve">Electrochemical Techniques: Polarography; </w:t>
      </w:r>
      <w:proofErr w:type="spellStart"/>
      <w:r w:rsidRPr="00070442">
        <w:t>Chronopotentiometry</w:t>
      </w:r>
      <w:proofErr w:type="spellEnd"/>
      <w:r w:rsidRPr="00070442">
        <w:t xml:space="preserve">; </w:t>
      </w:r>
      <w:proofErr w:type="spellStart"/>
      <w:r w:rsidRPr="00070442">
        <w:t>Chronoamperometry</w:t>
      </w:r>
      <w:proofErr w:type="spellEnd"/>
      <w:r w:rsidRPr="00070442">
        <w:t xml:space="preserve">, </w:t>
      </w:r>
      <w:proofErr w:type="spellStart"/>
      <w:r w:rsidRPr="00070442">
        <w:t>Chronocoulometry</w:t>
      </w:r>
      <w:proofErr w:type="spellEnd"/>
      <w:r w:rsidRPr="00070442">
        <w:t xml:space="preserve">, Linear Potential Sweep Voltammetry; Cyclic Voltammetry, Impedance measurements; AC Voltammetry.   </w:t>
      </w:r>
    </w:p>
    <w:p w:rsidR="00070442" w:rsidRDefault="00070442" w:rsidP="00070442">
      <w:pPr>
        <w:pStyle w:val="BodyText"/>
        <w:spacing w:before="4"/>
        <w:jc w:val="center"/>
      </w:pPr>
    </w:p>
    <w:p w:rsidR="00070442" w:rsidRDefault="00070442" w:rsidP="00070442">
      <w:pPr>
        <w:pStyle w:val="BodyText"/>
        <w:spacing w:before="4"/>
        <w:jc w:val="center"/>
      </w:pPr>
    </w:p>
    <w:p w:rsidR="00070442" w:rsidRPr="00070442" w:rsidRDefault="00070442" w:rsidP="00070442">
      <w:pPr>
        <w:pStyle w:val="BodyText"/>
        <w:spacing w:before="4"/>
        <w:rPr>
          <w:b/>
        </w:rPr>
      </w:pPr>
      <w:r w:rsidRPr="00070442">
        <w:rPr>
          <w:b/>
        </w:rPr>
        <w:t>REFERENCES:</w:t>
      </w:r>
    </w:p>
    <w:p w:rsidR="00070442" w:rsidRDefault="00070442" w:rsidP="00070442">
      <w:pPr>
        <w:pStyle w:val="BodyText"/>
        <w:spacing w:before="4"/>
        <w:jc w:val="both"/>
      </w:pPr>
      <w:r w:rsidRPr="00070442">
        <w:t xml:space="preserve"> 1. </w:t>
      </w:r>
      <w:proofErr w:type="spellStart"/>
      <w:r w:rsidRPr="00070442">
        <w:t>B.S.Jai</w:t>
      </w:r>
      <w:proofErr w:type="spellEnd"/>
      <w:r w:rsidRPr="00070442">
        <w:t xml:space="preserve"> Prakash, </w:t>
      </w:r>
      <w:proofErr w:type="spellStart"/>
      <w:r w:rsidRPr="00070442">
        <w:t>R.Venugopal</w:t>
      </w:r>
      <w:proofErr w:type="spellEnd"/>
      <w:r w:rsidRPr="00070442">
        <w:t xml:space="preserve">, </w:t>
      </w:r>
      <w:proofErr w:type="spellStart"/>
      <w:r w:rsidRPr="00070442">
        <w:t>Sivakumaraiah&amp;PushpaIyengar</w:t>
      </w:r>
      <w:proofErr w:type="spellEnd"/>
      <w:r w:rsidRPr="00070442">
        <w:t xml:space="preserve">., “Chemistry for Engineering Students”, </w:t>
      </w:r>
      <w:proofErr w:type="spellStart"/>
      <w:r w:rsidRPr="00070442">
        <w:t>Subhash</w:t>
      </w:r>
      <w:proofErr w:type="spellEnd"/>
      <w:r w:rsidRPr="00070442">
        <w:t xml:space="preserve"> Publications, Bangalore. </w:t>
      </w:r>
      <w:r>
        <w:t>2021</w:t>
      </w:r>
    </w:p>
    <w:p w:rsidR="00070442" w:rsidRDefault="00070442" w:rsidP="00070442">
      <w:pPr>
        <w:pStyle w:val="BodyText"/>
        <w:spacing w:before="4"/>
        <w:jc w:val="both"/>
      </w:pPr>
      <w:r w:rsidRPr="00070442">
        <w:t xml:space="preserve"> 2. </w:t>
      </w:r>
      <w:proofErr w:type="spellStart"/>
      <w:r w:rsidRPr="00070442">
        <w:t>R.V.Gadag&amp;A.Nityananda</w:t>
      </w:r>
      <w:proofErr w:type="spellEnd"/>
      <w:r w:rsidRPr="00070442">
        <w:t xml:space="preserve"> Shetty., “Engineering Chemistry”, I K International Publishing House Private Ltd. New Delhi.  </w:t>
      </w:r>
      <w:r>
        <w:t>2021</w:t>
      </w:r>
    </w:p>
    <w:p w:rsidR="00070442" w:rsidRDefault="00070442" w:rsidP="00070442">
      <w:pPr>
        <w:pStyle w:val="BodyText"/>
        <w:spacing w:before="4"/>
        <w:jc w:val="both"/>
      </w:pPr>
      <w:r w:rsidRPr="00070442">
        <w:t xml:space="preserve">3. </w:t>
      </w:r>
      <w:proofErr w:type="spellStart"/>
      <w:r w:rsidRPr="00070442">
        <w:t>P.C.Jain</w:t>
      </w:r>
      <w:proofErr w:type="spellEnd"/>
      <w:r w:rsidRPr="00070442">
        <w:t xml:space="preserve">&amp; Monica Jain., “Engineering Chemistry”, </w:t>
      </w:r>
      <w:proofErr w:type="spellStart"/>
      <w:r w:rsidRPr="00070442">
        <w:t>DhanpatRai</w:t>
      </w:r>
      <w:proofErr w:type="spellEnd"/>
      <w:r w:rsidRPr="00070442">
        <w:t xml:space="preserve"> Publications, New Delhi. </w:t>
      </w:r>
    </w:p>
    <w:p w:rsidR="00070442" w:rsidRDefault="00070442" w:rsidP="00070442">
      <w:pPr>
        <w:pStyle w:val="BodyText"/>
        <w:spacing w:before="4"/>
        <w:jc w:val="both"/>
      </w:pPr>
      <w:r w:rsidRPr="00070442">
        <w:t xml:space="preserve">4. A. J. Bard and L. R. Faulkner, Electrochemical Methods: Fundamentals and Applications, 2nd Ed., John Wiley &amp; Sons, New York, 2001. ISBN: 0-471-04372-9. </w:t>
      </w:r>
    </w:p>
    <w:p w:rsidR="00070442" w:rsidRDefault="00070442" w:rsidP="00070442">
      <w:pPr>
        <w:pStyle w:val="BodyText"/>
        <w:spacing w:before="4"/>
        <w:jc w:val="both"/>
      </w:pPr>
      <w:r w:rsidRPr="00070442">
        <w:t xml:space="preserve">5. </w:t>
      </w:r>
      <w:proofErr w:type="spellStart"/>
      <w:r w:rsidRPr="00070442">
        <w:t>Gurdeep</w:t>
      </w:r>
      <w:proofErr w:type="spellEnd"/>
      <w:r w:rsidRPr="00070442">
        <w:t xml:space="preserve"> and </w:t>
      </w:r>
      <w:proofErr w:type="gramStart"/>
      <w:r w:rsidRPr="00070442">
        <w:t>Rajesh :</w:t>
      </w:r>
      <w:proofErr w:type="gramEnd"/>
      <w:r w:rsidRPr="00070442">
        <w:t xml:space="preserve"> Thermodynamics, </w:t>
      </w:r>
      <w:proofErr w:type="spellStart"/>
      <w:r w:rsidRPr="00070442">
        <w:t>Goel</w:t>
      </w:r>
      <w:proofErr w:type="spellEnd"/>
      <w:r w:rsidRPr="00070442">
        <w:t xml:space="preserve"> Publishing House, Meerut. </w:t>
      </w:r>
    </w:p>
    <w:p w:rsidR="00070442" w:rsidRDefault="00070442" w:rsidP="00070442">
      <w:pPr>
        <w:pStyle w:val="BodyText"/>
        <w:spacing w:before="4"/>
        <w:jc w:val="both"/>
      </w:pPr>
      <w:r w:rsidRPr="00070442">
        <w:t xml:space="preserve"> 6.  Barrow G </w:t>
      </w:r>
      <w:proofErr w:type="gramStart"/>
      <w:r w:rsidRPr="00070442">
        <w:t>M :</w:t>
      </w:r>
      <w:proofErr w:type="gramEnd"/>
      <w:r w:rsidRPr="00070442">
        <w:t xml:space="preserve"> Physical Chemistry, 5th Ed, </w:t>
      </w:r>
      <w:proofErr w:type="spellStart"/>
      <w:r w:rsidRPr="00070442">
        <w:t>Mcgraw</w:t>
      </w:r>
      <w:proofErr w:type="spellEnd"/>
      <w:r w:rsidRPr="00070442">
        <w:t xml:space="preserve"> Hill Co. (1968). </w:t>
      </w:r>
    </w:p>
    <w:p w:rsidR="00070442" w:rsidRDefault="00070442" w:rsidP="00070442">
      <w:pPr>
        <w:pStyle w:val="BodyText"/>
        <w:spacing w:before="4"/>
        <w:jc w:val="both"/>
      </w:pPr>
      <w:r w:rsidRPr="00070442">
        <w:t xml:space="preserve">7. Chemical Kinetics and Dynamics; Jeffrey I </w:t>
      </w:r>
      <w:proofErr w:type="spellStart"/>
      <w:r w:rsidRPr="00070442">
        <w:t>Steinfeld</w:t>
      </w:r>
      <w:proofErr w:type="spellEnd"/>
      <w:r w:rsidRPr="00070442">
        <w:t xml:space="preserve">, Joseph S. Francisco and William L. </w:t>
      </w:r>
      <w:proofErr w:type="spellStart"/>
      <w:r w:rsidRPr="00070442">
        <w:t>Hase</w:t>
      </w:r>
      <w:proofErr w:type="spellEnd"/>
      <w:r w:rsidRPr="00070442">
        <w:t xml:space="preserve">. Prentice Hall, 2nd edition, 1998. </w:t>
      </w:r>
    </w:p>
    <w:p w:rsidR="00070442" w:rsidRDefault="00070442" w:rsidP="00070442">
      <w:pPr>
        <w:pStyle w:val="BodyText"/>
        <w:spacing w:before="4"/>
        <w:jc w:val="both"/>
      </w:pPr>
      <w:r w:rsidRPr="00070442">
        <w:t xml:space="preserve"> 8. </w:t>
      </w:r>
      <w:proofErr w:type="spellStart"/>
      <w:r w:rsidRPr="00070442">
        <w:t>Laidler</w:t>
      </w:r>
      <w:proofErr w:type="spellEnd"/>
      <w:r w:rsidRPr="00070442">
        <w:t xml:space="preserve">, K. J.; “Chemical Kinetics", 3rd Edition </w:t>
      </w:r>
      <w:proofErr w:type="gramStart"/>
      <w:r w:rsidRPr="00070442">
        <w:t>1997 ,</w:t>
      </w:r>
      <w:proofErr w:type="gramEnd"/>
      <w:r w:rsidRPr="00070442">
        <w:t xml:space="preserve"> Benjamin-Cummings. Indian reprint - Pearson 2009.   </w:t>
      </w:r>
    </w:p>
    <w:p w:rsidR="00070442" w:rsidRDefault="00070442">
      <w:pPr>
        <w:pStyle w:val="BodyText"/>
        <w:spacing w:before="4"/>
      </w:pPr>
    </w:p>
    <w:p w:rsidR="00070442" w:rsidRDefault="009D7D07" w:rsidP="009D7D07">
      <w:pPr>
        <w:pStyle w:val="BodyText"/>
        <w:spacing w:before="4"/>
        <w:jc w:val="center"/>
        <w:rPr>
          <w:b/>
        </w:rPr>
      </w:pPr>
      <w:r w:rsidRPr="009D7D07">
        <w:rPr>
          <w:b/>
        </w:rPr>
        <w:lastRenderedPageBreak/>
        <w:t>Patent an</w:t>
      </w:r>
      <w:r w:rsidR="00D930CD">
        <w:rPr>
          <w:b/>
        </w:rPr>
        <w:t>alysis and Presentation (22SPHDCH</w:t>
      </w:r>
      <w:bookmarkStart w:id="3" w:name="_GoBack"/>
      <w:bookmarkEnd w:id="3"/>
      <w:r w:rsidRPr="009D7D07">
        <w:rPr>
          <w:b/>
        </w:rPr>
        <w:t>02)</w:t>
      </w:r>
    </w:p>
    <w:p w:rsidR="009D7D07" w:rsidRDefault="009D7D07" w:rsidP="009D7D07">
      <w:pPr>
        <w:pStyle w:val="BodyText"/>
        <w:spacing w:before="4"/>
        <w:jc w:val="both"/>
      </w:pPr>
      <w:r w:rsidRPr="009D7D07">
        <w:t xml:space="preserve">Student should submit the review of literature of granted patents in the form of report and </w:t>
      </w:r>
      <w:proofErr w:type="spellStart"/>
      <w:r w:rsidRPr="009D7D07">
        <w:t>presnt</w:t>
      </w:r>
      <w:proofErr w:type="spellEnd"/>
      <w:r w:rsidRPr="009D7D07">
        <w:t xml:space="preserve"> the report in front of the committee.</w:t>
      </w:r>
      <w:r>
        <w:t xml:space="preserve"> </w:t>
      </w:r>
      <w:r w:rsidRPr="009D7D07">
        <w:t>Report carries 50 percent weightage and presentation carries 50 percentage weightage</w:t>
      </w:r>
      <w:r>
        <w:t>.</w:t>
      </w:r>
    </w:p>
    <w:p w:rsidR="009D7D07" w:rsidRDefault="009D7D07" w:rsidP="009D7D07">
      <w:pPr>
        <w:pStyle w:val="BodyText"/>
        <w:spacing w:before="4"/>
        <w:jc w:val="both"/>
      </w:pPr>
    </w:p>
    <w:p w:rsidR="009D7D07" w:rsidRDefault="009D7D07" w:rsidP="009D7D07">
      <w:pPr>
        <w:pStyle w:val="BodyText"/>
        <w:spacing w:before="4"/>
        <w:jc w:val="both"/>
      </w:pPr>
    </w:p>
    <w:p w:rsidR="009D7D07" w:rsidRDefault="009D7D07" w:rsidP="009D7D07">
      <w:pPr>
        <w:pStyle w:val="BodyText"/>
        <w:spacing w:before="4"/>
        <w:jc w:val="both"/>
      </w:pPr>
    </w:p>
    <w:p w:rsidR="009D7D07" w:rsidRPr="009D7D07" w:rsidRDefault="009D7D07" w:rsidP="009D7D07">
      <w:pPr>
        <w:pStyle w:val="BodyText"/>
        <w:spacing w:before="4"/>
        <w:jc w:val="both"/>
      </w:pPr>
    </w:p>
    <w:p w:rsidR="009D7D07" w:rsidRDefault="009D7D07" w:rsidP="003E0A3B">
      <w:pPr>
        <w:pStyle w:val="BodyText"/>
        <w:spacing w:before="4"/>
        <w:jc w:val="center"/>
        <w:rPr>
          <w:b/>
        </w:rPr>
      </w:pPr>
      <w:r w:rsidRPr="003E0A3B">
        <w:rPr>
          <w:b/>
        </w:rPr>
        <w:t>Review of</w:t>
      </w:r>
      <w:r w:rsidRPr="003E0A3B">
        <w:rPr>
          <w:b/>
          <w:spacing w:val="1"/>
        </w:rPr>
        <w:t xml:space="preserve"> </w:t>
      </w:r>
      <w:r w:rsidRPr="003E0A3B">
        <w:rPr>
          <w:b/>
        </w:rPr>
        <w:t xml:space="preserve">Literature leading to publish of </w:t>
      </w:r>
      <w:r w:rsidR="00D930CD">
        <w:rPr>
          <w:b/>
        </w:rPr>
        <w:t>review paper in journal (22SPHDCH</w:t>
      </w:r>
      <w:r w:rsidRPr="003E0A3B">
        <w:rPr>
          <w:b/>
        </w:rPr>
        <w:t>03)</w:t>
      </w:r>
    </w:p>
    <w:p w:rsidR="003E0A3B" w:rsidRDefault="003E0A3B" w:rsidP="003E0A3B">
      <w:pPr>
        <w:pStyle w:val="BodyText"/>
        <w:spacing w:before="4"/>
        <w:jc w:val="center"/>
        <w:rPr>
          <w:b/>
        </w:rPr>
      </w:pPr>
    </w:p>
    <w:p w:rsidR="003E0A3B" w:rsidRDefault="003E0A3B" w:rsidP="003E0A3B">
      <w:pPr>
        <w:pStyle w:val="BodyText"/>
        <w:spacing w:before="4"/>
        <w:jc w:val="both"/>
      </w:pPr>
      <w:r w:rsidRPr="009D7D07">
        <w:t xml:space="preserve">Student should submit the review of literature of </w:t>
      </w:r>
      <w:r>
        <w:t>published papers</w:t>
      </w:r>
      <w:r w:rsidRPr="009D7D07">
        <w:t xml:space="preserve"> </w:t>
      </w:r>
      <w:r>
        <w:t>and publish this work in peer reviewed journals. P</w:t>
      </w:r>
      <w:r w:rsidRPr="009D7D07">
        <w:t>resent</w:t>
      </w:r>
      <w:r>
        <w:t xml:space="preserve"> the paper</w:t>
      </w:r>
      <w:r w:rsidRPr="009D7D07">
        <w:t xml:space="preserve"> in front of the committee.</w:t>
      </w:r>
      <w:r>
        <w:t xml:space="preserve"> Published paper</w:t>
      </w:r>
      <w:r w:rsidRPr="009D7D07">
        <w:t xml:space="preserve"> carries 50 percent weightage and presentation carries 50 percentage weightage</w:t>
      </w:r>
      <w:r>
        <w:t>.</w:t>
      </w:r>
    </w:p>
    <w:p w:rsidR="003E0A3B" w:rsidRDefault="003E0A3B" w:rsidP="003E0A3B">
      <w:pPr>
        <w:pStyle w:val="BodyText"/>
        <w:spacing w:before="4"/>
        <w:jc w:val="center"/>
        <w:rPr>
          <w:b/>
        </w:rPr>
      </w:pPr>
    </w:p>
    <w:p w:rsidR="003E0A3B" w:rsidRDefault="003E0A3B" w:rsidP="003E0A3B">
      <w:pPr>
        <w:pStyle w:val="BodyText"/>
        <w:spacing w:before="4"/>
        <w:jc w:val="center"/>
        <w:rPr>
          <w:b/>
        </w:rPr>
      </w:pPr>
    </w:p>
    <w:p w:rsidR="003E0A3B" w:rsidRDefault="003E0A3B" w:rsidP="003E0A3B">
      <w:pPr>
        <w:pStyle w:val="BodyText"/>
        <w:spacing w:before="4"/>
        <w:jc w:val="center"/>
        <w:rPr>
          <w:b/>
        </w:rPr>
      </w:pPr>
      <w:r>
        <w:rPr>
          <w:b/>
        </w:rPr>
        <w:t>Examination patterns</w:t>
      </w:r>
    </w:p>
    <w:p w:rsidR="003E0A3B" w:rsidRDefault="003E0A3B" w:rsidP="003E0A3B">
      <w:pPr>
        <w:pStyle w:val="BodyText"/>
        <w:spacing w:before="4"/>
        <w:jc w:val="both"/>
      </w:pPr>
      <w:r w:rsidRPr="003E0A3B">
        <w:t xml:space="preserve">For Research methodology and Electrochemistry and techniques papers carries </w:t>
      </w:r>
      <w:r>
        <w:t xml:space="preserve">50 percentage for assignments. Students are required to submit the hand written assignment given by the guide and it carries 50 percent weightage. </w:t>
      </w:r>
    </w:p>
    <w:p w:rsidR="003E0A3B" w:rsidRDefault="003E0A3B" w:rsidP="003E0A3B">
      <w:pPr>
        <w:pStyle w:val="BodyText"/>
        <w:spacing w:before="4"/>
        <w:jc w:val="center"/>
      </w:pPr>
      <w:r>
        <w:t>Examination will be conducted for remaining 50 percentage. Question paper pattern will be as follows</w:t>
      </w:r>
    </w:p>
    <w:p w:rsidR="003E0A3B" w:rsidRDefault="003E0A3B" w:rsidP="003E0A3B">
      <w:pPr>
        <w:pStyle w:val="BodyText"/>
        <w:spacing w:before="4"/>
        <w:jc w:val="both"/>
      </w:pPr>
      <w:r>
        <w:t>Two question from each module will be asked in the exam. Students are required write any one of the question. Each question will carry 10 marks.</w:t>
      </w:r>
    </w:p>
    <w:p w:rsidR="003E0A3B" w:rsidRPr="003E0A3B" w:rsidRDefault="003E0A3B" w:rsidP="003E0A3B">
      <w:pPr>
        <w:pStyle w:val="BodyText"/>
        <w:spacing w:before="4"/>
        <w:jc w:val="both"/>
      </w:pPr>
      <w:r>
        <w:t>NOTE: One research methodology online course should be completed and students are required to submit the certificate compulsorily.</w:t>
      </w:r>
    </w:p>
    <w:sectPr w:rsidR="003E0A3B" w:rsidRPr="003E0A3B">
      <w:pgSz w:w="11910" w:h="16840"/>
      <w:pgMar w:top="1080" w:right="5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386E"/>
    <w:multiLevelType w:val="hybridMultilevel"/>
    <w:tmpl w:val="466647CA"/>
    <w:lvl w:ilvl="0" w:tplc="6EE021C8">
      <w:start w:val="2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574419A">
      <w:numFmt w:val="bullet"/>
      <w:lvlText w:val="•"/>
      <w:lvlJc w:val="left"/>
      <w:pPr>
        <w:ind w:left="1408" w:hanging="240"/>
      </w:pPr>
      <w:rPr>
        <w:rFonts w:hint="default"/>
        <w:lang w:val="en-US" w:eastAsia="en-US" w:bidi="ar-SA"/>
      </w:rPr>
    </w:lvl>
    <w:lvl w:ilvl="2" w:tplc="3E965F02">
      <w:numFmt w:val="bullet"/>
      <w:lvlText w:val="•"/>
      <w:lvlJc w:val="left"/>
      <w:pPr>
        <w:ind w:left="2377" w:hanging="240"/>
      </w:pPr>
      <w:rPr>
        <w:rFonts w:hint="default"/>
        <w:lang w:val="en-US" w:eastAsia="en-US" w:bidi="ar-SA"/>
      </w:rPr>
    </w:lvl>
    <w:lvl w:ilvl="3" w:tplc="268639A8">
      <w:numFmt w:val="bullet"/>
      <w:lvlText w:val="•"/>
      <w:lvlJc w:val="left"/>
      <w:pPr>
        <w:ind w:left="3345" w:hanging="240"/>
      </w:pPr>
      <w:rPr>
        <w:rFonts w:hint="default"/>
        <w:lang w:val="en-US" w:eastAsia="en-US" w:bidi="ar-SA"/>
      </w:rPr>
    </w:lvl>
    <w:lvl w:ilvl="4" w:tplc="580665C6">
      <w:numFmt w:val="bullet"/>
      <w:lvlText w:val="•"/>
      <w:lvlJc w:val="left"/>
      <w:pPr>
        <w:ind w:left="4314" w:hanging="240"/>
      </w:pPr>
      <w:rPr>
        <w:rFonts w:hint="default"/>
        <w:lang w:val="en-US" w:eastAsia="en-US" w:bidi="ar-SA"/>
      </w:rPr>
    </w:lvl>
    <w:lvl w:ilvl="5" w:tplc="C04828CC">
      <w:numFmt w:val="bullet"/>
      <w:lvlText w:val="•"/>
      <w:lvlJc w:val="left"/>
      <w:pPr>
        <w:ind w:left="5282" w:hanging="240"/>
      </w:pPr>
      <w:rPr>
        <w:rFonts w:hint="default"/>
        <w:lang w:val="en-US" w:eastAsia="en-US" w:bidi="ar-SA"/>
      </w:rPr>
    </w:lvl>
    <w:lvl w:ilvl="6" w:tplc="A07ACF6E">
      <w:numFmt w:val="bullet"/>
      <w:lvlText w:val="•"/>
      <w:lvlJc w:val="left"/>
      <w:pPr>
        <w:ind w:left="6251" w:hanging="240"/>
      </w:pPr>
      <w:rPr>
        <w:rFonts w:hint="default"/>
        <w:lang w:val="en-US" w:eastAsia="en-US" w:bidi="ar-SA"/>
      </w:rPr>
    </w:lvl>
    <w:lvl w:ilvl="7" w:tplc="3C18C9B8">
      <w:numFmt w:val="bullet"/>
      <w:lvlText w:val="•"/>
      <w:lvlJc w:val="left"/>
      <w:pPr>
        <w:ind w:left="7219" w:hanging="240"/>
      </w:pPr>
      <w:rPr>
        <w:rFonts w:hint="default"/>
        <w:lang w:val="en-US" w:eastAsia="en-US" w:bidi="ar-SA"/>
      </w:rPr>
    </w:lvl>
    <w:lvl w:ilvl="8" w:tplc="2B8A9512">
      <w:numFmt w:val="bullet"/>
      <w:lvlText w:val="•"/>
      <w:lvlJc w:val="left"/>
      <w:pPr>
        <w:ind w:left="8188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45C720F9"/>
    <w:multiLevelType w:val="hybridMultilevel"/>
    <w:tmpl w:val="39E0BFFE"/>
    <w:lvl w:ilvl="0" w:tplc="0F3E41DA">
      <w:start w:val="1"/>
      <w:numFmt w:val="decimal"/>
      <w:lvlText w:val="(%1)"/>
      <w:lvlJc w:val="left"/>
      <w:pPr>
        <w:ind w:left="600" w:hanging="4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91A7040">
      <w:numFmt w:val="bullet"/>
      <w:lvlText w:val="•"/>
      <w:lvlJc w:val="left"/>
      <w:pPr>
        <w:ind w:left="1552" w:hanging="400"/>
      </w:pPr>
      <w:rPr>
        <w:rFonts w:hint="default"/>
        <w:lang w:val="en-US" w:eastAsia="en-US" w:bidi="ar-SA"/>
      </w:rPr>
    </w:lvl>
    <w:lvl w:ilvl="2" w:tplc="A6C0AFAC">
      <w:numFmt w:val="bullet"/>
      <w:lvlText w:val="•"/>
      <w:lvlJc w:val="left"/>
      <w:pPr>
        <w:ind w:left="2505" w:hanging="400"/>
      </w:pPr>
      <w:rPr>
        <w:rFonts w:hint="default"/>
        <w:lang w:val="en-US" w:eastAsia="en-US" w:bidi="ar-SA"/>
      </w:rPr>
    </w:lvl>
    <w:lvl w:ilvl="3" w:tplc="E7A8D334">
      <w:numFmt w:val="bullet"/>
      <w:lvlText w:val="•"/>
      <w:lvlJc w:val="left"/>
      <w:pPr>
        <w:ind w:left="3457" w:hanging="400"/>
      </w:pPr>
      <w:rPr>
        <w:rFonts w:hint="default"/>
        <w:lang w:val="en-US" w:eastAsia="en-US" w:bidi="ar-SA"/>
      </w:rPr>
    </w:lvl>
    <w:lvl w:ilvl="4" w:tplc="FC4EEC46">
      <w:numFmt w:val="bullet"/>
      <w:lvlText w:val="•"/>
      <w:lvlJc w:val="left"/>
      <w:pPr>
        <w:ind w:left="4410" w:hanging="400"/>
      </w:pPr>
      <w:rPr>
        <w:rFonts w:hint="default"/>
        <w:lang w:val="en-US" w:eastAsia="en-US" w:bidi="ar-SA"/>
      </w:rPr>
    </w:lvl>
    <w:lvl w:ilvl="5" w:tplc="CA18A800">
      <w:numFmt w:val="bullet"/>
      <w:lvlText w:val="•"/>
      <w:lvlJc w:val="left"/>
      <w:pPr>
        <w:ind w:left="5362" w:hanging="400"/>
      </w:pPr>
      <w:rPr>
        <w:rFonts w:hint="default"/>
        <w:lang w:val="en-US" w:eastAsia="en-US" w:bidi="ar-SA"/>
      </w:rPr>
    </w:lvl>
    <w:lvl w:ilvl="6" w:tplc="99BAF6DA">
      <w:numFmt w:val="bullet"/>
      <w:lvlText w:val="•"/>
      <w:lvlJc w:val="left"/>
      <w:pPr>
        <w:ind w:left="6315" w:hanging="400"/>
      </w:pPr>
      <w:rPr>
        <w:rFonts w:hint="default"/>
        <w:lang w:val="en-US" w:eastAsia="en-US" w:bidi="ar-SA"/>
      </w:rPr>
    </w:lvl>
    <w:lvl w:ilvl="7" w:tplc="B6486B6C">
      <w:numFmt w:val="bullet"/>
      <w:lvlText w:val="•"/>
      <w:lvlJc w:val="left"/>
      <w:pPr>
        <w:ind w:left="7267" w:hanging="400"/>
      </w:pPr>
      <w:rPr>
        <w:rFonts w:hint="default"/>
        <w:lang w:val="en-US" w:eastAsia="en-US" w:bidi="ar-SA"/>
      </w:rPr>
    </w:lvl>
    <w:lvl w:ilvl="8" w:tplc="8506E07E">
      <w:numFmt w:val="bullet"/>
      <w:lvlText w:val="•"/>
      <w:lvlJc w:val="left"/>
      <w:pPr>
        <w:ind w:left="8220" w:hanging="400"/>
      </w:pPr>
      <w:rPr>
        <w:rFonts w:hint="default"/>
        <w:lang w:val="en-US" w:eastAsia="en-US" w:bidi="ar-SA"/>
      </w:rPr>
    </w:lvl>
  </w:abstractNum>
  <w:abstractNum w:abstractNumId="2" w15:restartNumberingAfterBreak="0">
    <w:nsid w:val="71D260FE"/>
    <w:multiLevelType w:val="hybridMultilevel"/>
    <w:tmpl w:val="99085C7C"/>
    <w:lvl w:ilvl="0" w:tplc="9ED61C9E">
      <w:start w:val="2"/>
      <w:numFmt w:val="decimal"/>
      <w:lvlText w:val="%1."/>
      <w:lvlJc w:val="left"/>
      <w:pPr>
        <w:ind w:left="2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2E008D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2" w:tplc="455E85BA">
      <w:numFmt w:val="bullet"/>
      <w:lvlText w:val="•"/>
      <w:lvlJc w:val="left"/>
      <w:pPr>
        <w:ind w:left="2185" w:hanging="181"/>
      </w:pPr>
      <w:rPr>
        <w:rFonts w:hint="default"/>
        <w:lang w:val="en-US" w:eastAsia="en-US" w:bidi="ar-SA"/>
      </w:rPr>
    </w:lvl>
    <w:lvl w:ilvl="3" w:tplc="A6BE3020">
      <w:numFmt w:val="bullet"/>
      <w:lvlText w:val="•"/>
      <w:lvlJc w:val="left"/>
      <w:pPr>
        <w:ind w:left="3177" w:hanging="181"/>
      </w:pPr>
      <w:rPr>
        <w:rFonts w:hint="default"/>
        <w:lang w:val="en-US" w:eastAsia="en-US" w:bidi="ar-SA"/>
      </w:rPr>
    </w:lvl>
    <w:lvl w:ilvl="4" w:tplc="9E104A42">
      <w:numFmt w:val="bullet"/>
      <w:lvlText w:val="•"/>
      <w:lvlJc w:val="left"/>
      <w:pPr>
        <w:ind w:left="4170" w:hanging="181"/>
      </w:pPr>
      <w:rPr>
        <w:rFonts w:hint="default"/>
        <w:lang w:val="en-US" w:eastAsia="en-US" w:bidi="ar-SA"/>
      </w:rPr>
    </w:lvl>
    <w:lvl w:ilvl="5" w:tplc="32B25CBE">
      <w:numFmt w:val="bullet"/>
      <w:lvlText w:val="•"/>
      <w:lvlJc w:val="left"/>
      <w:pPr>
        <w:ind w:left="5162" w:hanging="181"/>
      </w:pPr>
      <w:rPr>
        <w:rFonts w:hint="default"/>
        <w:lang w:val="en-US" w:eastAsia="en-US" w:bidi="ar-SA"/>
      </w:rPr>
    </w:lvl>
    <w:lvl w:ilvl="6" w:tplc="5EAA3242">
      <w:numFmt w:val="bullet"/>
      <w:lvlText w:val="•"/>
      <w:lvlJc w:val="left"/>
      <w:pPr>
        <w:ind w:left="6155" w:hanging="181"/>
      </w:pPr>
      <w:rPr>
        <w:rFonts w:hint="default"/>
        <w:lang w:val="en-US" w:eastAsia="en-US" w:bidi="ar-SA"/>
      </w:rPr>
    </w:lvl>
    <w:lvl w:ilvl="7" w:tplc="6EA2CDC6">
      <w:numFmt w:val="bullet"/>
      <w:lvlText w:val="•"/>
      <w:lvlJc w:val="left"/>
      <w:pPr>
        <w:ind w:left="7147" w:hanging="181"/>
      </w:pPr>
      <w:rPr>
        <w:rFonts w:hint="default"/>
        <w:lang w:val="en-US" w:eastAsia="en-US" w:bidi="ar-SA"/>
      </w:rPr>
    </w:lvl>
    <w:lvl w:ilvl="8" w:tplc="AD5E5A30">
      <w:numFmt w:val="bullet"/>
      <w:lvlText w:val="•"/>
      <w:lvlJc w:val="left"/>
      <w:pPr>
        <w:ind w:left="8140" w:hanging="18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DB"/>
    <w:rsid w:val="00070442"/>
    <w:rsid w:val="00093BDB"/>
    <w:rsid w:val="003E0A3B"/>
    <w:rsid w:val="009D7D07"/>
    <w:rsid w:val="00B306D8"/>
    <w:rsid w:val="00D930CD"/>
    <w:rsid w:val="00E0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F01AA-64DC-405C-86A7-2A5B85A5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"/>
      <w:ind w:right="3146" w:hanging="48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right="69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0"/>
      <w:ind w:right="363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200" w:hanging="40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inivasuniversity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P.S. Aithal</dc:creator>
  <cp:lastModifiedBy>Microsoft account</cp:lastModifiedBy>
  <cp:revision>2</cp:revision>
  <dcterms:created xsi:type="dcterms:W3CDTF">2022-08-26T10:29:00Z</dcterms:created>
  <dcterms:modified xsi:type="dcterms:W3CDTF">2022-08-26T10:29:00Z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2022-08-02T00:00:00Z</vt:filetime>
  </property>
</Properties>
</file>